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B341C" w14:textId="77777777"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w:t>
      </w:r>
      <w:r w:rsidR="00224D7B">
        <w:rPr>
          <w:rFonts w:ascii="Arial" w:eastAsia="Calibri" w:hAnsi="Arial" w:cs="Arial"/>
        </w:rPr>
        <w:t>4</w:t>
      </w:r>
    </w:p>
    <w:p w14:paraId="3BFAFCAD" w14:textId="77777777"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14:paraId="26BC3EE8" w14:textId="77777777"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Pr>
          <w:rFonts w:ascii="Arial" w:eastAsia="Calibri" w:hAnsi="Arial" w:cs="Arial"/>
        </w:rPr>
        <w:t>200</w:t>
      </w:r>
      <w:r w:rsidRPr="009A12CB">
        <w:rPr>
          <w:rFonts w:ascii="Arial" w:eastAsia="Calibri" w:hAnsi="Arial" w:cs="Arial"/>
        </w:rPr>
        <w:t xml:space="preserve"> měst s přibližně </w:t>
      </w:r>
      <w:r w:rsidR="00880CCE">
        <w:rPr>
          <w:rFonts w:ascii="Arial" w:eastAsia="Calibri" w:hAnsi="Arial" w:cs="Arial"/>
        </w:rPr>
        <w:t>pěti</w:t>
      </w:r>
      <w:r w:rsidRPr="009A12CB">
        <w:rPr>
          <w:rFonts w:ascii="Arial" w:eastAsia="Calibri" w:hAnsi="Arial" w:cs="Arial"/>
        </w:rPr>
        <w:t xml:space="preserve"> sty Asistenty prevence kriminality (</w:t>
      </w:r>
      <w:r w:rsidR="003574F5">
        <w:rPr>
          <w:rFonts w:ascii="Arial" w:eastAsia="Calibri" w:hAnsi="Arial" w:cs="Arial"/>
        </w:rPr>
        <w:t>dále jen „</w:t>
      </w:r>
      <w:r w:rsidR="00880CCE">
        <w:rPr>
          <w:rFonts w:ascii="Arial" w:eastAsia="Calibri" w:hAnsi="Arial" w:cs="Arial"/>
        </w:rPr>
        <w:t>APK</w:t>
      </w:r>
      <w:r w:rsidR="003574F5">
        <w:rPr>
          <w:rFonts w:ascii="Arial" w:eastAsia="Calibri" w:hAnsi="Arial" w:cs="Arial"/>
        </w:rPr>
        <w:t>“</w:t>
      </w:r>
      <w:r w:rsidR="00880CCE">
        <w:rPr>
          <w:rFonts w:ascii="Arial" w:eastAsia="Calibri" w:hAnsi="Arial" w:cs="Arial"/>
        </w:rPr>
        <w:t>) daří od roku 2009 více než </w:t>
      </w:r>
      <w:r w:rsidR="003002C2">
        <w:rPr>
          <w:rFonts w:ascii="Arial" w:eastAsia="Calibri" w:hAnsi="Arial" w:cs="Arial"/>
        </w:rPr>
        <w:t>v jiných do </w:t>
      </w:r>
      <w:r w:rsidRPr="009A12CB">
        <w:rPr>
          <w:rFonts w:ascii="Arial" w:eastAsia="Calibri" w:hAnsi="Arial" w:cs="Arial"/>
        </w:rPr>
        <w:t xml:space="preserve">té doby realizovaných projektech naplňovat </w:t>
      </w:r>
      <w:r w:rsidRPr="009A12CB">
        <w:rPr>
          <w:rFonts w:ascii="Arial" w:eastAsia="Calibri" w:hAnsi="Arial" w:cs="Arial"/>
          <w:u w:val="single"/>
        </w:rPr>
        <w:t>základní cíl: zvýšit bezpečnost a veřejný pořádek v místě jejich působení.</w:t>
      </w:r>
    </w:p>
    <w:p w14:paraId="1EC61DC1" w14:textId="77777777" w:rsidR="009A12CB" w:rsidRPr="009A12CB" w:rsidRDefault="00880CCE" w:rsidP="009A12CB">
      <w:pPr>
        <w:spacing w:after="120" w:line="240" w:lineRule="auto"/>
        <w:jc w:val="both"/>
        <w:rPr>
          <w:rFonts w:ascii="Arial" w:eastAsia="Calibri" w:hAnsi="Arial" w:cs="Arial"/>
          <w:u w:val="single"/>
        </w:rPr>
      </w:pPr>
      <w:r w:rsidRPr="00880CCE">
        <w:rPr>
          <w:rFonts w:ascii="Arial" w:eastAsia="Calibri" w:hAnsi="Arial" w:cs="Arial"/>
        </w:rPr>
        <w:t>APK</w:t>
      </w:r>
      <w:r w:rsidR="009A12CB" w:rsidRPr="009A12CB">
        <w:rPr>
          <w:rFonts w:ascii="Arial" w:eastAsia="Calibri" w:hAnsi="Arial" w:cs="Arial"/>
        </w:rPr>
        <w:t xml:space="preserve"> je zaměstnancem samosprávy zařazeným v obecní polic</w:t>
      </w:r>
      <w:r w:rsidR="003002C2">
        <w:rPr>
          <w:rFonts w:ascii="Arial" w:eastAsia="Calibri" w:hAnsi="Arial" w:cs="Arial"/>
        </w:rPr>
        <w:t>ii ve smyslu zákona č. 553/1991 </w:t>
      </w:r>
      <w:r w:rsidR="009A12CB" w:rsidRPr="009A12CB">
        <w:rPr>
          <w:rFonts w:ascii="Arial" w:eastAsia="Calibri" w:hAnsi="Arial" w:cs="Arial"/>
        </w:rPr>
        <w:t xml:space="preserve">Sb., o obecní policii, ve znění pozdějších předpisů. </w:t>
      </w:r>
      <w:r w:rsidRPr="00880CCE">
        <w:rPr>
          <w:rFonts w:ascii="Arial" w:eastAsia="Calibri" w:hAnsi="Arial" w:cs="Arial"/>
        </w:rPr>
        <w:t>APK</w:t>
      </w:r>
      <w:r w:rsidR="009A12CB" w:rsidRPr="009A12C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9A12CB">
        <w:rPr>
          <w:rFonts w:ascii="Arial" w:eastAsia="Calibri" w:hAnsi="Arial" w:cs="Arial"/>
          <w:color w:val="000000"/>
        </w:rPr>
        <w:t>uvedena v </w:t>
      </w:r>
      <w:r w:rsidR="009A12CB" w:rsidRPr="009A12CB">
        <w:rPr>
          <w:rFonts w:ascii="Arial" w:eastAsia="Calibri" w:hAnsi="Arial" w:cs="Arial"/>
          <w:b/>
          <w:color w:val="000000"/>
        </w:rPr>
        <w:t>Národní soustavě povolání</w:t>
      </w:r>
      <w:r w:rsidR="009A12CB" w:rsidRPr="009A12CB">
        <w:rPr>
          <w:rFonts w:ascii="Arial" w:eastAsia="Calibri" w:hAnsi="Arial" w:cs="Arial"/>
          <w:color w:val="000000"/>
        </w:rPr>
        <w:t xml:space="preserve"> s popisem </w:t>
      </w:r>
      <w:r w:rsidR="009A12CB" w:rsidRPr="009A12CB">
        <w:rPr>
          <w:rFonts w:ascii="Arial" w:eastAsia="Calibri" w:hAnsi="Arial" w:cs="Arial"/>
        </w:rPr>
        <w:t>pracovní činnosti, pracovních podmínek, zdravotních, kvalifikačních požadavků a dalších požadovaných kompetencí (</w:t>
      </w:r>
      <w:r w:rsidR="009A12CB" w:rsidRPr="009A12CB">
        <w:rPr>
          <w:rFonts w:ascii="Arial" w:eastAsia="Calibri" w:hAnsi="Arial" w:cs="Arial"/>
          <w:b/>
        </w:rPr>
        <w:t>kód NSP – ID: 102691</w:t>
      </w:r>
      <w:r w:rsidR="009A12CB" w:rsidRPr="009A12CB">
        <w:rPr>
          <w:rFonts w:ascii="Arial" w:eastAsia="Calibri" w:hAnsi="Arial" w:cs="Arial"/>
        </w:rPr>
        <w:t>)</w:t>
      </w:r>
    </w:p>
    <w:p w14:paraId="317035ED" w14:textId="77777777"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r w:rsidRPr="009A12CB">
        <w:rPr>
          <w:rFonts w:ascii="Arial" w:eastAsia="Calibri" w:hAnsi="Arial" w:cs="Arial"/>
          <w:u w:val="single"/>
        </w:rPr>
        <w:t>se zejména:</w:t>
      </w:r>
      <w:r w:rsidRPr="009A12CB">
        <w:rPr>
          <w:rFonts w:ascii="Arial" w:eastAsia="Calibri" w:hAnsi="Arial" w:cs="Arial"/>
        </w:rPr>
        <w:t xml:space="preserve"> </w:t>
      </w:r>
    </w:p>
    <w:p w14:paraId="38D1A382" w14:textId="77777777" w:rsidR="009A12CB" w:rsidRPr="003002C2" w:rsidRDefault="00F8134E"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w:t>
      </w:r>
      <w:r w:rsidR="009A12CB" w:rsidRPr="003002C2">
        <w:rPr>
          <w:rFonts w:ascii="Arial" w:eastAsia="Calibri" w:hAnsi="Arial" w:cs="Arial"/>
          <w:u w:val="single"/>
        </w:rPr>
        <w:t>odílí</w:t>
      </w:r>
      <w:r w:rsidR="003A3026">
        <w:rPr>
          <w:rFonts w:ascii="Arial" w:eastAsia="Calibri" w:hAnsi="Arial" w:cs="Arial"/>
        </w:rPr>
        <w:t xml:space="preserve"> </w:t>
      </w:r>
      <w:r w:rsidR="009A12CB" w:rsidRPr="003002C2">
        <w:rPr>
          <w:rFonts w:ascii="Arial" w:eastAsia="Calibri" w:hAnsi="Arial" w:cs="Arial"/>
        </w:rPr>
        <w:t xml:space="preserve">na prevenci kriminality v součinnosti s ostatními subjekty prevence; </w:t>
      </w:r>
    </w:p>
    <w:p w14:paraId="5D7A86F8" w14:textId="77777777"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přispívá</w:t>
      </w:r>
      <w:r w:rsidRPr="003002C2">
        <w:rPr>
          <w:rFonts w:ascii="Arial" w:eastAsia="Calibri" w:hAnsi="Arial" w:cs="Arial"/>
        </w:rPr>
        <w:t xml:space="preserve"> k ochraně a bezpečnosti osob a majetku obcí a měst; </w:t>
      </w:r>
    </w:p>
    <w:p w14:paraId="4098C2A4" w14:textId="77777777"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provádí</w:t>
      </w:r>
      <w:r w:rsidRPr="003002C2">
        <w:rPr>
          <w:rFonts w:ascii="Arial" w:eastAsia="Calibri" w:hAnsi="Arial" w:cs="Arial"/>
        </w:rPr>
        <w:t xml:space="preserve"> dohled nad dodržováním čistoty zvláště na veřejných prostranstvích; </w:t>
      </w:r>
    </w:p>
    <w:p w14:paraId="3F6FF2A8" w14:textId="77777777" w:rsidR="009A12CB" w:rsidRPr="003002C2" w:rsidRDefault="009A12CB" w:rsidP="003002C2">
      <w:pPr>
        <w:pStyle w:val="Odstavecseseznamem"/>
        <w:numPr>
          <w:ilvl w:val="0"/>
          <w:numId w:val="19"/>
        </w:numPr>
        <w:spacing w:before="120" w:after="120" w:line="240" w:lineRule="auto"/>
        <w:jc w:val="both"/>
        <w:rPr>
          <w:rFonts w:ascii="Arial" w:eastAsia="Calibri" w:hAnsi="Arial" w:cs="Arial"/>
        </w:rPr>
      </w:pPr>
      <w:r w:rsidRPr="003002C2">
        <w:rPr>
          <w:rFonts w:ascii="Arial" w:eastAsia="Calibri" w:hAnsi="Arial" w:cs="Arial"/>
          <w:u w:val="single"/>
        </w:rPr>
        <w:t>plní</w:t>
      </w:r>
      <w:r w:rsidRPr="003002C2">
        <w:rPr>
          <w:rFonts w:ascii="Arial" w:eastAsia="Calibri" w:hAnsi="Arial" w:cs="Arial"/>
        </w:rPr>
        <w:t xml:space="preserve"> dlouhodobé a operativní úkoly v oblasti situační prevence ve stanovené lokalitě a vymezeném čase (nejčastěji jedna dvojice v dopolední a druhá v odpolední směně).</w:t>
      </w:r>
    </w:p>
    <w:p w14:paraId="44BCF225"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00880CCE" w:rsidRPr="00880CCE">
        <w:rPr>
          <w:rFonts w:ascii="Arial" w:eastAsia="Calibri" w:hAnsi="Arial" w:cs="Arial"/>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Pr>
          <w:rFonts w:ascii="Arial" w:eastAsia="Calibri" w:hAnsi="Arial" w:cs="Arial"/>
        </w:rPr>
        <w:t>icie</w:t>
      </w:r>
      <w:r w:rsidRPr="009A12CB">
        <w:rPr>
          <w:rFonts w:ascii="Arial" w:eastAsia="Calibri" w:hAnsi="Arial" w:cs="Arial"/>
        </w:rPr>
        <w:t xml:space="preserve"> ČR).</w:t>
      </w:r>
    </w:p>
    <w:p w14:paraId="1FA24A7D" w14:textId="77777777"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Vaše rozhodnutí zřídit novou pracovní pozici</w:t>
      </w:r>
      <w:r w:rsidR="003574F5">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vychází především z rozboru stávající bezpečnostní situace, z připomínek a potřeb občanů, dobré praxe okolních měst</w:t>
      </w:r>
      <w:r w:rsidR="00F8134E">
        <w:rPr>
          <w:rFonts w:ascii="Arial" w:eastAsia="Calibri" w:hAnsi="Arial" w:cs="Arial"/>
        </w:rPr>
        <w:t xml:space="preserve"> či obcí</w:t>
      </w:r>
      <w:r w:rsidRPr="009A12CB">
        <w:rPr>
          <w:rFonts w:ascii="Arial" w:eastAsia="Calibri" w:hAnsi="Arial" w:cs="Arial"/>
        </w:rPr>
        <w:t xml:space="preserve"> a v neposlední řadě i z konzultací se specialisty odboru prevence kriminality M</w:t>
      </w:r>
      <w:r w:rsidR="003574F5">
        <w:rPr>
          <w:rFonts w:ascii="Arial" w:eastAsia="Calibri" w:hAnsi="Arial" w:cs="Arial"/>
        </w:rPr>
        <w:t>inisterstva vnitra</w:t>
      </w:r>
      <w:r w:rsidRPr="009A12CB">
        <w:rPr>
          <w:rFonts w:ascii="Arial" w:eastAsia="Calibri" w:hAnsi="Arial" w:cs="Arial"/>
          <w:vertAlign w:val="superscript"/>
        </w:rPr>
        <w:footnoteReference w:id="1"/>
      </w:r>
      <w:r w:rsidRPr="009A12CB">
        <w:rPr>
          <w:rFonts w:ascii="Arial" w:eastAsia="Calibri" w:hAnsi="Arial" w:cs="Arial"/>
        </w:rPr>
        <w:t xml:space="preserve"> (</w:t>
      </w:r>
      <w:r w:rsidR="003574F5">
        <w:rPr>
          <w:rFonts w:ascii="Arial" w:eastAsia="Calibri" w:hAnsi="Arial" w:cs="Arial"/>
        </w:rPr>
        <w:t>dále jen „</w:t>
      </w:r>
      <w:r w:rsidRPr="009A12CB">
        <w:rPr>
          <w:rFonts w:ascii="Arial" w:eastAsia="Calibri" w:hAnsi="Arial" w:cs="Arial"/>
        </w:rPr>
        <w:t>OPK</w:t>
      </w:r>
      <w:r w:rsidR="002D0553">
        <w:rPr>
          <w:rFonts w:ascii="Arial" w:eastAsia="Calibri" w:hAnsi="Arial" w:cs="Arial"/>
        </w:rPr>
        <w:t>“</w:t>
      </w:r>
      <w:r w:rsidRPr="009A12CB">
        <w:rPr>
          <w:rFonts w:ascii="Arial" w:eastAsia="Calibri" w:hAnsi="Arial" w:cs="Arial"/>
        </w:rPr>
        <w:t>).</w:t>
      </w:r>
      <w:r w:rsidRPr="009A12CB">
        <w:rPr>
          <w:rFonts w:ascii="Arial" w:eastAsia="Calibri" w:hAnsi="Arial" w:cs="Arial"/>
          <w:b/>
          <w:caps/>
        </w:rPr>
        <w:t xml:space="preserve">  </w:t>
      </w:r>
    </w:p>
    <w:p w14:paraId="3010571B" w14:textId="77777777"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 xml:space="preserve">PROČ SE ROZHODNOUT PRO ZŘÍZENÍ PRACOVNÍ POZICE </w:t>
      </w:r>
      <w:r w:rsidR="00BA0D10" w:rsidRPr="003A3026">
        <w:rPr>
          <w:rFonts w:ascii="Arial" w:eastAsia="Calibri" w:hAnsi="Arial" w:cs="Arial"/>
          <w:b/>
        </w:rPr>
        <w:t>ASISTENTA</w:t>
      </w:r>
      <w:r w:rsidRPr="003A3026">
        <w:rPr>
          <w:rFonts w:ascii="Arial" w:eastAsia="Calibri" w:hAnsi="Arial" w:cs="Arial"/>
          <w:b/>
          <w:vertAlign w:val="superscript"/>
        </w:rPr>
        <w:footnoteReference w:id="2"/>
      </w:r>
    </w:p>
    <w:p w14:paraId="7DEA7B66" w14:textId="77777777" w:rsidR="009A12CB" w:rsidRPr="009A12CB" w:rsidRDefault="002D0553" w:rsidP="009A12CB">
      <w:pPr>
        <w:numPr>
          <w:ilvl w:val="0"/>
          <w:numId w:val="1"/>
        </w:numPr>
        <w:spacing w:before="120" w:after="120" w:line="240" w:lineRule="auto"/>
        <w:ind w:left="714" w:hanging="357"/>
        <w:contextualSpacing/>
        <w:jc w:val="both"/>
        <w:rPr>
          <w:rFonts w:ascii="Arial" w:eastAsia="Calibri" w:hAnsi="Arial" w:cs="Arial"/>
        </w:rPr>
      </w:pPr>
      <w:r>
        <w:rPr>
          <w:rFonts w:ascii="Arial" w:eastAsia="Calibri" w:hAnsi="Arial" w:cs="Arial"/>
        </w:rPr>
        <w:t>S</w:t>
      </w:r>
      <w:r w:rsidR="009A12CB" w:rsidRPr="009A12CB">
        <w:rPr>
          <w:rFonts w:ascii="Arial" w:eastAsia="Calibri" w:hAnsi="Arial" w:cs="Arial"/>
        </w:rPr>
        <w:t xml:space="preserve">távající preventivní aktivity místních subjektů podílejících se zvláště na sociální, situační a jiné prevenci nejsou vždy dostatečně účinné a je žádoucí získat další spojence nejen z  lokalit se zvýšeným výskytem </w:t>
      </w:r>
      <w:r w:rsidR="009A12CB" w:rsidRPr="003002C2">
        <w:rPr>
          <w:rFonts w:ascii="Arial" w:eastAsia="Calibri" w:hAnsi="Arial" w:cs="Arial"/>
          <w:b/>
        </w:rPr>
        <w:t>společensky nežádoucí činnosti</w:t>
      </w:r>
      <w:r w:rsidR="009A12CB" w:rsidRPr="009A12CB">
        <w:rPr>
          <w:rFonts w:ascii="Arial" w:eastAsia="Calibri" w:hAnsi="Arial" w:cs="Arial"/>
        </w:rPr>
        <w:t xml:space="preserve"> (</w:t>
      </w:r>
      <w:r>
        <w:rPr>
          <w:rFonts w:ascii="Arial" w:eastAsia="Calibri" w:hAnsi="Arial" w:cs="Arial"/>
        </w:rPr>
        <w:t>dále jen „</w:t>
      </w:r>
      <w:r w:rsidR="009A12CB" w:rsidRPr="003002C2">
        <w:rPr>
          <w:rFonts w:ascii="Arial" w:eastAsia="Calibri" w:hAnsi="Arial" w:cs="Arial"/>
          <w:b/>
        </w:rPr>
        <w:t>SNČ</w:t>
      </w:r>
      <w:r w:rsidRPr="002D0553">
        <w:rPr>
          <w:rFonts w:ascii="Arial" w:eastAsia="Calibri" w:hAnsi="Arial" w:cs="Arial"/>
        </w:rPr>
        <w:t>“</w:t>
      </w:r>
      <w:r w:rsidR="009A12CB"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9A12CB">
        <w:rPr>
          <w:rFonts w:ascii="Arial" w:eastAsia="Calibri" w:hAnsi="Arial" w:cs="Arial"/>
          <w:vertAlign w:val="superscript"/>
        </w:rPr>
        <w:footnoteReference w:id="3"/>
      </w:r>
      <w:r w:rsidR="009A12CB" w:rsidRPr="009A12CB">
        <w:rPr>
          <w:rFonts w:ascii="Arial" w:eastAsia="Calibri" w:hAnsi="Arial" w:cs="Arial"/>
        </w:rPr>
        <w:t xml:space="preserve">  </w:t>
      </w:r>
    </w:p>
    <w:p w14:paraId="278CFB08" w14:textId="77777777"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místem společného působení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 xml:space="preserve">a strážníků je nejen oblast s výskytem přestupkové, trestné činnosti, se zvýšenou koncentrací sociálně nepřizpůsobivých občanů z lokality, </w:t>
      </w:r>
      <w:r w:rsidRPr="009A12CB">
        <w:rPr>
          <w:rFonts w:ascii="Arial" w:eastAsia="Calibri" w:hAnsi="Arial" w:cs="Arial"/>
        </w:rPr>
        <w:lastRenderedPageBreak/>
        <w:t>která je označována jako sociálně vyloučená (nebo ohrožená sociální vyloučeností), ale území celé obce;</w:t>
      </w:r>
    </w:p>
    <w:p w14:paraId="668728DC" w14:textId="77777777"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002105C4">
        <w:rPr>
          <w:rFonts w:ascii="Arial" w:eastAsia="Calibri" w:hAnsi="Arial" w:cs="Arial"/>
        </w:rPr>
        <w:t>Asistent</w:t>
      </w:r>
      <w:r w:rsidR="00F8134E">
        <w:rPr>
          <w:rFonts w:ascii="Arial" w:eastAsia="Calibri" w:hAnsi="Arial" w:cs="Arial"/>
        </w:rPr>
        <w:t>i</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14:paraId="6A3780A5" w14:textId="77777777"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00880CCE" w:rsidRPr="00880CCE">
        <w:rPr>
          <w:rFonts w:ascii="Arial" w:eastAsia="Calibri" w:hAnsi="Arial" w:cs="Arial"/>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Pr>
          <w:rFonts w:ascii="Arial" w:eastAsia="Calibri" w:hAnsi="Arial" w:cs="Arial"/>
        </w:rPr>
        <w:t>;</w:t>
      </w:r>
    </w:p>
    <w:p w14:paraId="6E4F3C64" w14:textId="77777777"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00880CCE" w:rsidRPr="00880CCE">
        <w:rPr>
          <w:rFonts w:ascii="Arial" w:eastAsia="Calibri" w:hAnsi="Arial" w:cs="Arial"/>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14:paraId="70CCAB3B" w14:textId="77777777" w:rsidR="009A12CB" w:rsidRPr="009A12CB" w:rsidRDefault="009A12CB" w:rsidP="009A12CB">
      <w:pPr>
        <w:spacing w:before="120" w:after="120" w:line="240" w:lineRule="auto"/>
        <w:ind w:left="357"/>
        <w:contextualSpacing/>
        <w:jc w:val="both"/>
        <w:rPr>
          <w:rFonts w:ascii="Arial" w:eastAsia="Calibri" w:hAnsi="Arial" w:cs="Arial"/>
        </w:rPr>
      </w:pPr>
    </w:p>
    <w:p w14:paraId="76D1EDA4" w14:textId="77777777" w:rsidR="009A12CB" w:rsidRPr="009A12CB" w:rsidRDefault="009A12CB" w:rsidP="009A12CB">
      <w:pPr>
        <w:numPr>
          <w:ilvl w:val="0"/>
          <w:numId w:val="15"/>
        </w:numPr>
        <w:spacing w:before="240" w:after="240"/>
        <w:ind w:left="357" w:hanging="357"/>
        <w:rPr>
          <w:rFonts w:ascii="Arial" w:eastAsia="Calibri" w:hAnsi="Arial" w:cs="Arial"/>
        </w:rPr>
      </w:pPr>
      <w:r w:rsidRPr="003A3026">
        <w:rPr>
          <w:rFonts w:ascii="Arial" w:eastAsia="Calibri" w:hAnsi="Arial" w:cs="Arial"/>
          <w:b/>
        </w:rPr>
        <w:t>CO DĚLÁ A</w:t>
      </w:r>
      <w:r w:rsidR="002105C4" w:rsidRPr="003A3026">
        <w:rPr>
          <w:rFonts w:ascii="Arial" w:eastAsia="Calibri" w:hAnsi="Arial" w:cs="Arial"/>
          <w:b/>
        </w:rPr>
        <w:t>SISTENT</w:t>
      </w:r>
      <w:r w:rsidRPr="003A3026">
        <w:rPr>
          <w:rFonts w:ascii="Arial" w:eastAsia="Calibri" w:hAnsi="Arial" w:cs="Arial"/>
          <w:b/>
        </w:rPr>
        <w:t xml:space="preserve"> – PRIORITY ČINNOSTI</w:t>
      </w:r>
      <w:r w:rsidRPr="009A12CB">
        <w:rPr>
          <w:rFonts w:ascii="Arial" w:eastAsia="Calibri" w:hAnsi="Arial" w:cs="Arial"/>
          <w:vertAlign w:val="superscript"/>
        </w:rPr>
        <w:footnoteReference w:id="5"/>
      </w:r>
    </w:p>
    <w:p w14:paraId="6E96AC7A"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14:paraId="2563C6EC"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14:paraId="7FD31649"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14:paraId="600AE474"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14:paraId="1CEB32C0"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14:paraId="0606A5DA"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3002C2">
        <w:rPr>
          <w:rFonts w:ascii="Arial" w:eastAsia="Calibri" w:hAnsi="Arial" w:cs="Arial"/>
        </w:rPr>
        <w:t xml:space="preserve"> či </w:t>
      </w:r>
      <w:r w:rsidR="00F8134E">
        <w:rPr>
          <w:rFonts w:ascii="Arial" w:eastAsia="Calibri" w:hAnsi="Arial" w:cs="Arial"/>
        </w:rPr>
        <w:t>obce</w:t>
      </w:r>
      <w:r w:rsidRPr="009A12CB">
        <w:rPr>
          <w:rFonts w:ascii="Arial" w:eastAsia="Calibri" w:hAnsi="Arial" w:cs="Arial"/>
        </w:rPr>
        <w:t>;</w:t>
      </w:r>
    </w:p>
    <w:p w14:paraId="48155537"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14:paraId="75730195"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w:t>
      </w:r>
      <w:r w:rsidR="00F8134E">
        <w:rPr>
          <w:rFonts w:ascii="Arial" w:eastAsia="Calibri" w:hAnsi="Arial" w:cs="Arial"/>
        </w:rPr>
        <w:t>ých</w:t>
      </w:r>
      <w:r w:rsidRPr="009A12CB">
        <w:rPr>
          <w:rFonts w:ascii="Arial" w:eastAsia="Calibri" w:hAnsi="Arial" w:cs="Arial"/>
        </w:rPr>
        <w:t xml:space="preserve"> pracovník</w:t>
      </w:r>
      <w:r w:rsidR="00F8134E">
        <w:rPr>
          <w:rFonts w:ascii="Arial" w:eastAsia="Calibri" w:hAnsi="Arial" w:cs="Arial"/>
        </w:rPr>
        <w:t>ů</w:t>
      </w:r>
      <w:r w:rsidRPr="009A12CB">
        <w:rPr>
          <w:rFonts w:ascii="Arial" w:eastAsia="Calibri" w:hAnsi="Arial" w:cs="Arial"/>
        </w:rPr>
        <w:t xml:space="preserve"> o skutečnostech, majících vliv na bezpečnostní situaci v obci a na veřejný pořádek;</w:t>
      </w:r>
    </w:p>
    <w:p w14:paraId="5810B2D4"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ovládání základních postupů při poskytování předlékařské první pomoci a primárních úkonů k rychlému přivolání odborné pomoci;</w:t>
      </w:r>
    </w:p>
    <w:p w14:paraId="13A9590B" w14:textId="77777777"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14:paraId="62C9AF4B" w14:textId="77777777"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14:paraId="6E56C834" w14:textId="77777777" w:rsidR="009A12CB" w:rsidRDefault="009A12CB" w:rsidP="009A12CB">
      <w:pPr>
        <w:spacing w:before="120" w:after="120" w:line="240" w:lineRule="auto"/>
        <w:contextualSpacing/>
        <w:jc w:val="both"/>
        <w:rPr>
          <w:rFonts w:ascii="Arial" w:eastAsia="Calibri" w:hAnsi="Arial" w:cs="Arial"/>
        </w:rPr>
      </w:pPr>
    </w:p>
    <w:p w14:paraId="124B6BAE" w14:textId="77777777" w:rsidR="009A12CB" w:rsidRDefault="009A12CB" w:rsidP="009A12CB">
      <w:pPr>
        <w:spacing w:before="120" w:after="120" w:line="240" w:lineRule="auto"/>
        <w:contextualSpacing/>
        <w:jc w:val="both"/>
        <w:rPr>
          <w:rFonts w:ascii="Arial" w:eastAsia="Calibri" w:hAnsi="Arial" w:cs="Arial"/>
        </w:rPr>
      </w:pPr>
    </w:p>
    <w:p w14:paraId="726E9E31" w14:textId="77777777" w:rsidR="009A12CB" w:rsidRDefault="009A12CB" w:rsidP="009A12CB">
      <w:pPr>
        <w:spacing w:before="120" w:after="120" w:line="240" w:lineRule="auto"/>
        <w:contextualSpacing/>
        <w:jc w:val="both"/>
        <w:rPr>
          <w:rFonts w:ascii="Arial" w:eastAsia="Calibri" w:hAnsi="Arial" w:cs="Arial"/>
        </w:rPr>
      </w:pPr>
    </w:p>
    <w:p w14:paraId="18B7AF8B" w14:textId="77777777" w:rsidR="009A12CB" w:rsidRDefault="009A12CB" w:rsidP="009A12CB">
      <w:pPr>
        <w:spacing w:before="120" w:after="120" w:line="240" w:lineRule="auto"/>
        <w:contextualSpacing/>
        <w:jc w:val="both"/>
        <w:rPr>
          <w:rFonts w:ascii="Arial" w:eastAsia="Calibri" w:hAnsi="Arial" w:cs="Arial"/>
        </w:rPr>
      </w:pPr>
    </w:p>
    <w:p w14:paraId="59D63725" w14:textId="77777777" w:rsidR="009A12CB" w:rsidRDefault="009A12CB" w:rsidP="009A12CB">
      <w:pPr>
        <w:spacing w:before="120" w:after="120" w:line="240" w:lineRule="auto"/>
        <w:contextualSpacing/>
        <w:jc w:val="both"/>
        <w:rPr>
          <w:rFonts w:ascii="Arial" w:eastAsia="Calibri" w:hAnsi="Arial" w:cs="Arial"/>
        </w:rPr>
      </w:pPr>
    </w:p>
    <w:p w14:paraId="0A0E6382" w14:textId="77777777" w:rsidR="009A12CB" w:rsidRPr="003A3026" w:rsidRDefault="009A12CB" w:rsidP="00880CCE">
      <w:pPr>
        <w:numPr>
          <w:ilvl w:val="0"/>
          <w:numId w:val="15"/>
        </w:numPr>
        <w:tabs>
          <w:tab w:val="clear" w:pos="1425"/>
          <w:tab w:val="num" w:pos="851"/>
        </w:tabs>
        <w:spacing w:before="240" w:after="240"/>
        <w:ind w:left="426" w:hanging="426"/>
        <w:rPr>
          <w:rFonts w:ascii="Arial" w:eastAsia="Calibri" w:hAnsi="Arial" w:cs="Arial"/>
          <w:b/>
        </w:rPr>
      </w:pPr>
      <w:r w:rsidRPr="003A3026">
        <w:rPr>
          <w:rFonts w:ascii="Arial" w:eastAsia="Calibri" w:hAnsi="Arial" w:cs="Arial"/>
          <w:b/>
        </w:rPr>
        <w:lastRenderedPageBreak/>
        <w:t xml:space="preserve">JAK PRAKTICKY PŮSOBÍ </w:t>
      </w:r>
      <w:r w:rsidR="00880CCE" w:rsidRPr="003A3026">
        <w:rPr>
          <w:rFonts w:ascii="Arial" w:eastAsia="Calibri" w:hAnsi="Arial" w:cs="Arial"/>
          <w:b/>
        </w:rPr>
        <w:t>APK</w:t>
      </w:r>
    </w:p>
    <w:p w14:paraId="650C1644" w14:textId="77777777"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w:t>
      </w:r>
      <w:r w:rsidR="003002C2">
        <w:rPr>
          <w:rFonts w:ascii="Arial" w:eastAsia="Calibri" w:hAnsi="Arial" w:cs="Arial"/>
        </w:rPr>
        <w:t>m</w:t>
      </w:r>
      <w:r w:rsidRPr="009A12CB">
        <w:rPr>
          <w:rFonts w:ascii="Arial" w:eastAsia="Calibri" w:hAnsi="Arial" w:cs="Arial"/>
        </w:rPr>
        <w:t xml:space="preserve"> příklad</w:t>
      </w:r>
      <w:r w:rsidR="003002C2">
        <w:rPr>
          <w:rFonts w:ascii="Arial" w:eastAsia="Calibri" w:hAnsi="Arial" w:cs="Arial"/>
        </w:rPr>
        <w:t>em</w:t>
      </w:r>
      <w:r w:rsidRPr="009A12CB">
        <w:rPr>
          <w:rFonts w:ascii="Arial" w:eastAsia="Calibri" w:hAnsi="Arial" w:cs="Arial"/>
          <w:vertAlign w:val="superscript"/>
        </w:rPr>
        <w:footnoteReference w:id="6"/>
      </w:r>
      <w:r w:rsidR="00F8134E">
        <w:rPr>
          <w:rFonts w:ascii="Arial" w:eastAsia="Calibri" w:hAnsi="Arial" w:cs="Arial"/>
        </w:rPr>
        <w:t>,</w:t>
      </w:r>
    </w:p>
    <w:p w14:paraId="1BBF16B5" w14:textId="77777777"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00F8134E">
        <w:rPr>
          <w:rFonts w:ascii="Arial" w:eastAsia="Calibri" w:hAnsi="Arial" w:cs="Arial"/>
        </w:rPr>
        <w:t>,</w:t>
      </w:r>
      <w:r w:rsidRPr="009A12CB">
        <w:rPr>
          <w:rFonts w:ascii="Arial" w:eastAsia="Calibri" w:hAnsi="Arial" w:cs="Arial"/>
        </w:rPr>
        <w:t xml:space="preserve"> </w:t>
      </w:r>
    </w:p>
    <w:p w14:paraId="0CD6D5BB" w14:textId="77777777"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r w:rsidR="00F8134E">
        <w:rPr>
          <w:rFonts w:ascii="Arial" w:eastAsia="Calibri" w:hAnsi="Arial" w:cs="Arial"/>
        </w:rPr>
        <w:t>,</w:t>
      </w:r>
    </w:p>
    <w:p w14:paraId="28D20E59" w14:textId="77777777"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r w:rsidR="00F8134E">
        <w:rPr>
          <w:rFonts w:ascii="Arial" w:eastAsia="Calibri" w:hAnsi="Arial" w:cs="Arial"/>
          <w:b/>
        </w:rPr>
        <w:t>,</w:t>
      </w:r>
    </w:p>
    <w:p w14:paraId="1D7D34A4" w14:textId="77777777" w:rsidR="00F8134E" w:rsidRDefault="009A12CB" w:rsidP="00F8134E">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00F8134E">
        <w:rPr>
          <w:rFonts w:ascii="Arial" w:eastAsia="Calibri" w:hAnsi="Arial" w:cs="Arial"/>
        </w:rPr>
        <w:t>.</w:t>
      </w:r>
    </w:p>
    <w:p w14:paraId="675935EB" w14:textId="77777777" w:rsidR="009A12CB" w:rsidRPr="00F8134E" w:rsidRDefault="009A12CB" w:rsidP="001E604C">
      <w:pPr>
        <w:spacing w:before="120" w:after="120" w:line="240" w:lineRule="auto"/>
        <w:ind w:left="714"/>
        <w:contextualSpacing/>
        <w:jc w:val="both"/>
        <w:rPr>
          <w:rFonts w:ascii="Arial" w:eastAsia="Calibri" w:hAnsi="Arial" w:cs="Arial"/>
        </w:rPr>
      </w:pPr>
      <w:r w:rsidRPr="00F8134E">
        <w:rPr>
          <w:rFonts w:ascii="Arial" w:eastAsia="Calibri" w:hAnsi="Arial" w:cs="Arial"/>
        </w:rPr>
        <w:t xml:space="preserve"> </w:t>
      </w:r>
    </w:p>
    <w:p w14:paraId="64765701"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00880CCE" w:rsidRPr="00880CCE">
        <w:rPr>
          <w:rFonts w:ascii="Arial" w:eastAsia="Calibri" w:hAnsi="Arial" w:cs="Arial"/>
        </w:rPr>
        <w:t>APK</w:t>
      </w:r>
      <w:r w:rsidRPr="009A12CB">
        <w:rPr>
          <w:rFonts w:ascii="Arial" w:eastAsia="Calibri" w:hAnsi="Arial" w:cs="Arial"/>
        </w:rPr>
        <w:t xml:space="preserve"> se identifikují s rolí „ochránce zákona a spolupracovníka městské</w:t>
      </w:r>
      <w:r w:rsidR="00F8134E">
        <w:rPr>
          <w:rFonts w:ascii="Arial" w:eastAsia="Calibri" w:hAnsi="Arial" w:cs="Arial"/>
        </w:rPr>
        <w:t>/obecní</w:t>
      </w:r>
      <w:r w:rsidRPr="009A12CB">
        <w:rPr>
          <w:rFonts w:ascii="Arial" w:eastAsia="Calibri" w:hAnsi="Arial" w:cs="Arial"/>
        </w:rPr>
        <w:t xml:space="preserve"> policie“ s tím, že občané v lokalitě, kde</w:t>
      </w:r>
      <w:r w:rsidR="000A714A">
        <w:rPr>
          <w:rFonts w:ascii="Arial" w:eastAsia="Calibri" w:hAnsi="Arial" w:cs="Arial"/>
        </w:rPr>
        <w:t xml:space="preserve"> působí, je vnímají pozitivně a </w:t>
      </w:r>
      <w:r w:rsidRPr="009A12CB">
        <w:rPr>
          <w:rFonts w:ascii="Arial" w:eastAsia="Calibri" w:hAnsi="Arial" w:cs="Arial"/>
        </w:rPr>
        <w:t>s důvěrou se na ně obracejí (většina strážníků je rovněž při</w:t>
      </w:r>
      <w:r w:rsidR="000A714A">
        <w:rPr>
          <w:rFonts w:ascii="Arial" w:eastAsia="Calibri" w:hAnsi="Arial" w:cs="Arial"/>
        </w:rPr>
        <w:t>jímá jako své spolupracovníky a </w:t>
      </w:r>
      <w:r w:rsidRPr="009A12CB">
        <w:rPr>
          <w:rFonts w:ascii="Arial" w:eastAsia="Calibri" w:hAnsi="Arial" w:cs="Arial"/>
        </w:rPr>
        <w:t>jejich činnost hodnotí jako smysluplnou).</w:t>
      </w:r>
    </w:p>
    <w:p w14:paraId="2AF4AB04"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w:t>
      </w:r>
      <w:r w:rsidR="00007629">
        <w:rPr>
          <w:rFonts w:ascii="Arial" w:eastAsia="Calibri" w:hAnsi="Arial" w:cs="Arial"/>
        </w:rPr>
        <w:t xml:space="preserve">obce </w:t>
      </w:r>
      <w:r w:rsidRPr="009A12CB">
        <w:rPr>
          <w:rFonts w:ascii="Arial" w:eastAsia="Calibri" w:hAnsi="Arial" w:cs="Arial"/>
        </w:rPr>
        <w:t xml:space="preserve">je pozice </w:t>
      </w:r>
      <w:r w:rsidR="00880CCE" w:rsidRPr="00880CCE">
        <w:rPr>
          <w:rFonts w:ascii="Arial" w:eastAsia="Calibri" w:hAnsi="Arial" w:cs="Arial"/>
        </w:rPr>
        <w:t>APK</w:t>
      </w:r>
      <w:r w:rsidRPr="009A12CB">
        <w:rPr>
          <w:rFonts w:ascii="Arial" w:eastAsia="Calibri" w:hAnsi="Arial" w:cs="Arial"/>
        </w:rPr>
        <w:t xml:space="preserve"> zají</w:t>
      </w:r>
      <w:r w:rsidR="000A714A">
        <w:rPr>
          <w:rFonts w:ascii="Arial" w:eastAsia="Calibri" w:hAnsi="Arial" w:cs="Arial"/>
        </w:rPr>
        <w:t>mavou a efektivní možností, jak </w:t>
      </w:r>
      <w:r w:rsidRPr="009A12C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Pr>
          <w:rFonts w:ascii="Arial" w:eastAsia="Calibri" w:hAnsi="Arial" w:cs="Arial"/>
        </w:rPr>
        <w:t>P</w:t>
      </w:r>
      <w:r w:rsidRPr="009A12CB">
        <w:rPr>
          <w:rFonts w:ascii="Arial" w:eastAsia="Calibri" w:hAnsi="Arial" w:cs="Arial"/>
        </w:rPr>
        <w:t>olicie</w:t>
      </w:r>
      <w:r w:rsidR="00F8134E">
        <w:rPr>
          <w:rFonts w:ascii="Arial" w:eastAsia="Calibri" w:hAnsi="Arial" w:cs="Arial"/>
        </w:rPr>
        <w:t xml:space="preserve"> ČR</w:t>
      </w:r>
      <w:r w:rsidRPr="009A12CB">
        <w:rPr>
          <w:rFonts w:ascii="Arial" w:eastAsia="Calibri" w:hAnsi="Arial" w:cs="Arial"/>
        </w:rPr>
        <w:t>, které jsou vnímány zvláště Romským etnikem jako diskriminační a represivní.</w:t>
      </w:r>
    </w:p>
    <w:p w14:paraId="07517047"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w:t>
      </w:r>
      <w:r w:rsidR="002105C4">
        <w:rPr>
          <w:rFonts w:ascii="Arial" w:eastAsia="Calibri" w:hAnsi="Arial" w:cs="Arial"/>
        </w:rPr>
        <w:t xml:space="preserve">by měli </w:t>
      </w:r>
      <w:r w:rsidRPr="009A12CB">
        <w:rPr>
          <w:rFonts w:ascii="Arial" w:eastAsia="Calibri" w:hAnsi="Arial" w:cs="Arial"/>
        </w:rPr>
        <w:t>vníma</w:t>
      </w:r>
      <w:r w:rsidR="002105C4">
        <w:rPr>
          <w:rFonts w:ascii="Arial" w:eastAsia="Calibri" w:hAnsi="Arial" w:cs="Arial"/>
        </w:rPr>
        <w:t xml:space="preserve">t </w:t>
      </w:r>
      <w:r w:rsidR="00880CCE" w:rsidRPr="00880CCE">
        <w:rPr>
          <w:rFonts w:ascii="Arial" w:eastAsia="Calibri" w:hAnsi="Arial" w:cs="Arial"/>
        </w:rPr>
        <w:t>APK</w:t>
      </w:r>
      <w:r w:rsidRPr="009A12CB">
        <w:rPr>
          <w:rFonts w:ascii="Arial" w:eastAsia="Calibri" w:hAnsi="Arial" w:cs="Arial"/>
        </w:rPr>
        <w:t xml:space="preserve"> jako součást systému bezpečnosti; důkazem důvěry obyvatel v </w:t>
      </w:r>
      <w:r w:rsidR="00880CCE" w:rsidRPr="00880CCE">
        <w:rPr>
          <w:rFonts w:ascii="Arial" w:eastAsia="Calibri" w:hAnsi="Arial" w:cs="Arial"/>
        </w:rPr>
        <w:t>APK</w:t>
      </w:r>
      <w:r w:rsidRPr="009A12CB">
        <w:rPr>
          <w:rFonts w:ascii="Arial" w:eastAsia="Calibri" w:hAnsi="Arial" w:cs="Arial"/>
        </w:rPr>
        <w:t xml:space="preserve"> je fakt, že samotní obyvatelé se př</w:t>
      </w:r>
      <w:r w:rsidR="000A714A">
        <w:rPr>
          <w:rFonts w:ascii="Arial" w:eastAsia="Calibri" w:hAnsi="Arial" w:cs="Arial"/>
        </w:rPr>
        <w:t>ímo na ně obracejí s žádostmi o </w:t>
      </w:r>
      <w:r w:rsidRPr="009A12CB">
        <w:rPr>
          <w:rFonts w:ascii="Arial" w:eastAsia="Calibri" w:hAnsi="Arial" w:cs="Arial"/>
        </w:rPr>
        <w:t xml:space="preserve">řešení jejich problémů (nejčastěji vyplývající ze soužití a nežádoucími projevy jednotlivců, nebo celých romských rodin). </w:t>
      </w:r>
    </w:p>
    <w:p w14:paraId="5A4D13A1" w14:textId="77777777"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PODMÍNKY PRO VÝBĚR A</w:t>
      </w:r>
      <w:r w:rsidR="002105C4" w:rsidRPr="003A3026">
        <w:rPr>
          <w:rFonts w:ascii="Arial" w:eastAsia="Calibri" w:hAnsi="Arial" w:cs="Arial"/>
          <w:b/>
        </w:rPr>
        <w:t>SISTENTŮ</w:t>
      </w:r>
    </w:p>
    <w:p w14:paraId="59F6FE66" w14:textId="77777777"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14:paraId="738A7302" w14:textId="77777777"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00806388">
        <w:rPr>
          <w:rFonts w:ascii="Arial" w:eastAsia="Calibri" w:hAnsi="Arial" w:cs="Arial"/>
        </w:rPr>
        <w:t>případné podpory s OPK</w:t>
      </w:r>
      <w:r w:rsidRPr="009A12CB">
        <w:rPr>
          <w:rFonts w:ascii="Arial" w:eastAsia="Calibri" w:hAnsi="Arial" w:cs="Arial"/>
        </w:rPr>
        <w:t>;</w:t>
      </w:r>
      <w:r w:rsidRPr="009A12CB">
        <w:rPr>
          <w:rFonts w:ascii="Arial" w:eastAsia="Calibri" w:hAnsi="Arial" w:cs="Arial"/>
          <w:b/>
        </w:rPr>
        <w:t xml:space="preserve"> </w:t>
      </w:r>
      <w:r w:rsidRPr="009A12CB">
        <w:rPr>
          <w:rFonts w:ascii="Arial" w:eastAsia="Calibri" w:hAnsi="Arial" w:cs="Arial"/>
        </w:rPr>
        <w:t>rozhodnutí o vyhlášení výběrového řízení</w:t>
      </w:r>
      <w:r w:rsidR="00806388">
        <w:rPr>
          <w:rFonts w:ascii="Arial" w:eastAsia="Calibri" w:hAnsi="Arial" w:cs="Arial"/>
        </w:rPr>
        <w:t xml:space="preserve"> (dále jen „VŘ“)</w:t>
      </w:r>
      <w:r w:rsidRPr="009A12CB">
        <w:rPr>
          <w:rFonts w:ascii="Arial" w:eastAsia="Calibri" w:hAnsi="Arial" w:cs="Arial"/>
        </w:rPr>
        <w:t>;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w:t>
      </w:r>
      <w:r w:rsidR="000A714A">
        <w:rPr>
          <w:rFonts w:ascii="Arial" w:eastAsia="Calibri" w:hAnsi="Arial" w:cs="Arial"/>
        </w:rPr>
        <w:t>ro </w:t>
      </w:r>
      <w:r w:rsidRPr="009A12CB">
        <w:rPr>
          <w:rFonts w:ascii="Arial" w:eastAsia="Calibri" w:hAnsi="Arial" w:cs="Arial"/>
        </w:rPr>
        <w:t>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000A714A">
        <w:rPr>
          <w:rFonts w:ascii="Arial" w:eastAsia="Calibri" w:hAnsi="Arial" w:cs="Arial"/>
        </w:rPr>
        <w:t>výběr, oslovení a </w:t>
      </w:r>
      <w:r w:rsidRPr="009A12CB">
        <w:rPr>
          <w:rFonts w:ascii="Arial" w:eastAsia="Calibri" w:hAnsi="Arial" w:cs="Arial"/>
        </w:rPr>
        <w:t>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s důrazem na:</w:t>
      </w:r>
    </w:p>
    <w:p w14:paraId="216AF968"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00880CCE" w:rsidRPr="00880CCE">
        <w:rPr>
          <w:rFonts w:ascii="Arial" w:eastAsia="Calibri" w:hAnsi="Arial" w:cs="Arial"/>
        </w:rPr>
        <w:t>APK</w:t>
      </w:r>
      <w:r w:rsidRPr="009A12CB">
        <w:rPr>
          <w:rFonts w:ascii="Arial" w:eastAsia="Calibri" w:hAnsi="Arial" w:cs="Arial"/>
        </w:rPr>
        <w:t xml:space="preserve"> působit</w:t>
      </w:r>
    </w:p>
    <w:p w14:paraId="1FEED0FE"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14:paraId="27D45B5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w:t>
      </w:r>
      <w:r w:rsidR="00806388">
        <w:rPr>
          <w:rFonts w:ascii="Arial" w:eastAsia="Calibri" w:hAnsi="Arial" w:cs="Arial"/>
        </w:rPr>
        <w:t xml:space="preserve">olicie </w:t>
      </w:r>
      <w:r w:rsidRPr="009A12CB">
        <w:rPr>
          <w:rFonts w:ascii="Arial" w:eastAsia="Calibri" w:hAnsi="Arial" w:cs="Arial"/>
        </w:rPr>
        <w:t>ČR</w:t>
      </w:r>
      <w:r w:rsidRPr="009A12CB">
        <w:rPr>
          <w:rFonts w:ascii="Arial" w:eastAsia="Calibri" w:hAnsi="Arial" w:cs="Arial"/>
          <w:b/>
        </w:rPr>
        <w:t xml:space="preserve"> </w:t>
      </w:r>
      <w:r w:rsidRPr="009A12CB">
        <w:rPr>
          <w:rFonts w:ascii="Arial" w:eastAsia="Calibri" w:hAnsi="Arial" w:cs="Arial"/>
        </w:rPr>
        <w:t>při posuzování bezúhonnosti a beztrestnosti</w:t>
      </w:r>
    </w:p>
    <w:p w14:paraId="18C0115D"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14:paraId="1B66D595"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14:paraId="531C82D4"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14:paraId="07D3E6B8" w14:textId="77777777"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00880CCE" w:rsidRPr="00880CCE">
        <w:rPr>
          <w:rFonts w:ascii="Arial" w:eastAsia="Calibri" w:hAnsi="Arial" w:cs="Arial"/>
        </w:rPr>
        <w:t>APK</w:t>
      </w:r>
      <w:r w:rsidRPr="009A12CB">
        <w:rPr>
          <w:rFonts w:ascii="Arial" w:eastAsia="Calibri" w:hAnsi="Arial" w:cs="Arial"/>
        </w:rPr>
        <w:t>; jasné definování priorit součinnosti s </w:t>
      </w:r>
      <w:r w:rsidRPr="00806388">
        <w:rPr>
          <w:rFonts w:ascii="Arial" w:eastAsia="Calibri" w:hAnsi="Arial" w:cs="Arial"/>
        </w:rPr>
        <w:t>M</w:t>
      </w:r>
      <w:r w:rsidRPr="009A12CB">
        <w:rPr>
          <w:rFonts w:ascii="Arial" w:eastAsia="Calibri" w:hAnsi="Arial" w:cs="Arial"/>
        </w:rPr>
        <w:t xml:space="preserve">entorem a ostatními strážníky; nastavení klíčových pracovních aktivit </w:t>
      </w:r>
      <w:r w:rsidR="00880CCE" w:rsidRPr="00880CCE">
        <w:rPr>
          <w:rFonts w:ascii="Arial" w:eastAsia="Calibri" w:hAnsi="Arial" w:cs="Arial"/>
        </w:rPr>
        <w:t>APK</w:t>
      </w:r>
      <w:r w:rsidRPr="009A12CB">
        <w:rPr>
          <w:rFonts w:ascii="Arial" w:eastAsia="Calibri" w:hAnsi="Arial" w:cs="Arial"/>
        </w:rPr>
        <w:t xml:space="preserve">; </w:t>
      </w:r>
      <w:r w:rsidRPr="009A12CB">
        <w:rPr>
          <w:rFonts w:ascii="Arial" w:eastAsia="Calibri" w:hAnsi="Arial" w:cs="Arial"/>
        </w:rPr>
        <w:lastRenderedPageBreak/>
        <w:t>získání podpory všech zúčastněných subjektů; v</w:t>
      </w:r>
      <w:r w:rsidR="000A714A">
        <w:rPr>
          <w:rFonts w:ascii="Arial" w:eastAsia="Calibri" w:hAnsi="Arial" w:cs="Arial"/>
        </w:rPr>
        <w:t>ýběr nejúspěšnějších uchazečů o </w:t>
      </w:r>
      <w:r w:rsidRPr="009A12CB">
        <w:rPr>
          <w:rFonts w:ascii="Arial" w:eastAsia="Calibri" w:hAnsi="Arial" w:cs="Arial"/>
        </w:rPr>
        <w:t xml:space="preserve">pracovní pozici </w:t>
      </w:r>
      <w:r w:rsidR="00880CCE" w:rsidRPr="00880CCE">
        <w:rPr>
          <w:rFonts w:ascii="Arial" w:eastAsia="Calibri" w:hAnsi="Arial" w:cs="Arial"/>
        </w:rPr>
        <w:t>APK</w:t>
      </w:r>
      <w:r w:rsidRPr="009A12CB">
        <w:rPr>
          <w:rFonts w:ascii="Arial" w:eastAsia="Calibri" w:hAnsi="Arial" w:cs="Arial"/>
        </w:rPr>
        <w:t xml:space="preserve"> na základě požadovaných podkladů (žádost, motivační dopis, výpis z</w:t>
      </w:r>
      <w:r w:rsidR="00306CC6">
        <w:rPr>
          <w:rFonts w:ascii="Arial" w:eastAsia="Calibri" w:hAnsi="Arial" w:cs="Arial"/>
        </w:rPr>
        <w:t> rejstříku trestů</w:t>
      </w:r>
      <w:r w:rsidRPr="009A12CB">
        <w:rPr>
          <w:rFonts w:ascii="Arial" w:eastAsia="Calibri" w:hAnsi="Arial" w:cs="Arial"/>
        </w:rPr>
        <w:t>, potvrzení o zdravotní způsobilosti …vzory na vyžádání)</w:t>
      </w:r>
      <w:r w:rsidR="00F8134E">
        <w:rPr>
          <w:rFonts w:ascii="Arial" w:eastAsia="Calibri" w:hAnsi="Arial" w:cs="Arial"/>
        </w:rPr>
        <w:t>.</w:t>
      </w:r>
      <w:r w:rsidRPr="009A12CB">
        <w:rPr>
          <w:rFonts w:ascii="Arial" w:eastAsia="Calibri" w:hAnsi="Arial" w:cs="Arial"/>
        </w:rPr>
        <w:t xml:space="preserve">    </w:t>
      </w:r>
    </w:p>
    <w:p w14:paraId="6746E34E" w14:textId="77777777"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14:paraId="258B0599"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r w:rsidR="00F8134E">
        <w:rPr>
          <w:rFonts w:ascii="Arial" w:eastAsia="Calibri" w:hAnsi="Arial" w:cs="Arial"/>
        </w:rPr>
        <w:t>,</w:t>
      </w:r>
    </w:p>
    <w:p w14:paraId="61628563"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 xml:space="preserve">stanovit konkrétní požadavky a pravidla </w:t>
      </w:r>
      <w:r w:rsidR="00F8134E">
        <w:rPr>
          <w:rFonts w:ascii="Arial" w:eastAsia="Calibri" w:hAnsi="Arial" w:cs="Arial"/>
          <w:u w:val="single"/>
        </w:rPr>
        <w:t>VŘ</w:t>
      </w:r>
      <w:r w:rsidRPr="009A12CB">
        <w:rPr>
          <w:rFonts w:ascii="Arial" w:eastAsia="Calibri" w:hAnsi="Arial" w:cs="Arial"/>
        </w:rPr>
        <w:t xml:space="preserve"> včetně termínu osobního doručení požadovaných písemností</w:t>
      </w:r>
      <w:r w:rsidR="00F8134E">
        <w:rPr>
          <w:rFonts w:ascii="Arial" w:eastAsia="Calibri" w:hAnsi="Arial" w:cs="Arial"/>
        </w:rPr>
        <w:t>,</w:t>
      </w:r>
    </w:p>
    <w:p w14:paraId="1BA419C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w:t>
      </w:r>
      <w:r w:rsidR="00F8134E">
        <w:rPr>
          <w:rFonts w:ascii="Arial" w:eastAsia="Calibri" w:hAnsi="Arial" w:cs="Arial"/>
          <w:u w:val="single"/>
        </w:rPr>
        <w:t xml:space="preserve"> uchazeče</w:t>
      </w:r>
      <w:r w:rsidRPr="009A12CB">
        <w:rPr>
          <w:rFonts w:ascii="Arial" w:eastAsia="Calibri" w:hAnsi="Arial" w:cs="Arial"/>
          <w:u w:val="single"/>
        </w:rPr>
        <w:t xml:space="preserve"> s finančními podmínkami</w:t>
      </w:r>
      <w:r w:rsidRPr="009A12CB">
        <w:rPr>
          <w:rFonts w:ascii="Arial" w:eastAsia="Calibri" w:hAnsi="Arial" w:cs="Arial"/>
        </w:rPr>
        <w:t xml:space="preserve"> (ne výši </w:t>
      </w:r>
      <w:r w:rsidR="003002C2">
        <w:rPr>
          <w:rFonts w:ascii="Arial" w:eastAsia="Calibri" w:hAnsi="Arial" w:cs="Arial"/>
        </w:rPr>
        <w:t>tzv. „</w:t>
      </w:r>
      <w:r w:rsidRPr="009A12CB">
        <w:rPr>
          <w:rFonts w:ascii="Arial" w:eastAsia="Calibri" w:hAnsi="Arial" w:cs="Arial"/>
        </w:rPr>
        <w:t>superhrubé</w:t>
      </w:r>
      <w:r w:rsidR="000E10FE">
        <w:rPr>
          <w:rFonts w:ascii="Arial" w:eastAsia="Calibri" w:hAnsi="Arial" w:cs="Arial"/>
        </w:rPr>
        <w:t>“ mzdy</w:t>
      </w:r>
      <w:r w:rsidRPr="009A12CB">
        <w:rPr>
          <w:rFonts w:ascii="Arial" w:eastAsia="Calibri" w:hAnsi="Arial" w:cs="Arial"/>
        </w:rPr>
        <w:t>, hrubé mzdy, ale kolik skutečně dostane „na ruku“)</w:t>
      </w:r>
      <w:r w:rsidR="00F8134E">
        <w:rPr>
          <w:rFonts w:ascii="Arial" w:eastAsia="Calibri" w:hAnsi="Arial" w:cs="Arial"/>
        </w:rPr>
        <w:t>,</w:t>
      </w:r>
    </w:p>
    <w:p w14:paraId="017CE57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r w:rsidR="00F8134E">
        <w:rPr>
          <w:rFonts w:ascii="Arial" w:eastAsia="Calibri" w:hAnsi="Arial" w:cs="Arial"/>
          <w:u w:val="single"/>
        </w:rPr>
        <w:t>,</w:t>
      </w:r>
    </w:p>
    <w:p w14:paraId="2F7B0235"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toto druhé setkání vnímat jako „předkolo“ výběrového řízení, ze kterého vyplynou důležité podněty pro členy výběrové komise</w:t>
      </w:r>
      <w:r w:rsidR="00F8134E">
        <w:rPr>
          <w:rFonts w:ascii="Arial" w:eastAsia="Calibri" w:hAnsi="Arial" w:cs="Arial"/>
        </w:rPr>
        <w:t>,</w:t>
      </w:r>
      <w:r w:rsidRPr="009A12CB">
        <w:rPr>
          <w:rFonts w:ascii="Arial" w:eastAsia="Calibri" w:hAnsi="Arial" w:cs="Arial"/>
        </w:rPr>
        <w:t xml:space="preserve"> </w:t>
      </w:r>
    </w:p>
    <w:p w14:paraId="1D108326" w14:textId="77777777"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r w:rsidR="00F8134E">
        <w:rPr>
          <w:rFonts w:ascii="Arial" w:eastAsia="Calibri" w:hAnsi="Arial" w:cs="Arial"/>
          <w:u w:val="single"/>
        </w:rPr>
        <w:t>,</w:t>
      </w:r>
    </w:p>
    <w:p w14:paraId="1D840A4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r w:rsidR="00F8134E">
        <w:rPr>
          <w:rFonts w:ascii="Arial" w:eastAsia="Calibri" w:hAnsi="Arial" w:cs="Arial"/>
        </w:rPr>
        <w:t>,</w:t>
      </w:r>
    </w:p>
    <w:p w14:paraId="6D8A3FB5"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r w:rsidR="00F8134E">
        <w:rPr>
          <w:rFonts w:ascii="Arial" w:eastAsia="Calibri" w:hAnsi="Arial" w:cs="Arial"/>
        </w:rPr>
        <w:t>,</w:t>
      </w:r>
    </w:p>
    <w:p w14:paraId="6BBAEE03"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w:t>
      </w:r>
      <w:r w:rsidR="00F8134E">
        <w:rPr>
          <w:rFonts w:ascii="Arial" w:eastAsia="Calibri" w:hAnsi="Arial" w:cs="Arial"/>
        </w:rPr>
        <w:t>mi</w:t>
      </w:r>
      <w:r w:rsidRPr="009A12CB">
        <w:rPr>
          <w:rFonts w:ascii="Arial" w:eastAsia="Calibri" w:hAnsi="Arial" w:cs="Arial"/>
        </w:rPr>
        <w:t xml:space="preserve"> pozornost výrazně odlišným oblečením, množstvím okázalých doplňků či podceněním základních hygienických návyků</w:t>
      </w:r>
      <w:r w:rsidR="00F8134E">
        <w:rPr>
          <w:rFonts w:ascii="Arial" w:eastAsia="Calibri" w:hAnsi="Arial" w:cs="Arial"/>
        </w:rPr>
        <w:t>,</w:t>
      </w:r>
      <w:r w:rsidRPr="009A12CB">
        <w:rPr>
          <w:rFonts w:ascii="Arial" w:eastAsia="Calibri" w:hAnsi="Arial" w:cs="Arial"/>
        </w:rPr>
        <w:t xml:space="preserve">   </w:t>
      </w:r>
    </w:p>
    <w:p w14:paraId="7D49D6DB"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00306CC6">
        <w:rPr>
          <w:rFonts w:ascii="Arial" w:eastAsia="Calibri" w:hAnsi="Arial" w:cs="Arial"/>
        </w:rPr>
        <w:t>Asistentech</w:t>
      </w:r>
      <w:r w:rsidRPr="009A12CB">
        <w:rPr>
          <w:rFonts w:ascii="Arial" w:eastAsia="Calibri" w:hAnsi="Arial" w:cs="Arial"/>
          <w:b/>
        </w:rPr>
        <w:t xml:space="preserve"> </w:t>
      </w:r>
      <w:r w:rsidRPr="009A12CB">
        <w:rPr>
          <w:rFonts w:ascii="Arial" w:eastAsia="Calibri" w:hAnsi="Arial" w:cs="Arial"/>
        </w:rPr>
        <w:t>před méně komunikativním, ale o to více ztotožněným jedincem s rolí praktického terénního preventisty.</w:t>
      </w:r>
    </w:p>
    <w:p w14:paraId="14C493CF" w14:textId="77777777"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14:paraId="5467369A" w14:textId="77777777"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14:paraId="16A699F3" w14:textId="77777777"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14:paraId="106CB741"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r w:rsidR="00F8134E">
        <w:rPr>
          <w:rFonts w:ascii="Arial" w:eastAsia="Calibri" w:hAnsi="Arial" w:cs="Arial"/>
        </w:rPr>
        <w:t>,</w:t>
      </w:r>
    </w:p>
    <w:p w14:paraId="35BEE007"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r w:rsidR="00F8134E">
        <w:rPr>
          <w:rFonts w:ascii="Arial" w:eastAsia="Calibri" w:hAnsi="Arial" w:cs="Arial"/>
        </w:rPr>
        <w:t>,</w:t>
      </w:r>
    </w:p>
    <w:p w14:paraId="76A534D9"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r w:rsidR="00F8134E">
        <w:rPr>
          <w:rFonts w:ascii="Arial" w:eastAsia="Calibri" w:hAnsi="Arial" w:cs="Arial"/>
        </w:rPr>
        <w:t>,</w:t>
      </w:r>
    </w:p>
    <w:p w14:paraId="3AE94D89"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r w:rsidR="00F8134E">
        <w:rPr>
          <w:rFonts w:ascii="Arial" w:eastAsia="Calibri" w:hAnsi="Arial" w:cs="Arial"/>
        </w:rPr>
        <w:t>,</w:t>
      </w:r>
    </w:p>
    <w:p w14:paraId="23505F68"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ztotožnění se s rolí preventisty; pracovníka pomáhající profese</w:t>
      </w:r>
      <w:r w:rsidR="00F8134E">
        <w:rPr>
          <w:rFonts w:ascii="Arial" w:eastAsia="Calibri" w:hAnsi="Arial" w:cs="Arial"/>
        </w:rPr>
        <w:t>,</w:t>
      </w:r>
    </w:p>
    <w:p w14:paraId="5D68DC11"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základní komunikační dovednosti – zvláště zvládání emocí, aktivní vyjednávání a předcházení konfliktním situacím</w:t>
      </w:r>
      <w:r w:rsidR="00F8134E">
        <w:rPr>
          <w:rFonts w:ascii="Arial" w:eastAsia="Calibri" w:hAnsi="Arial" w:cs="Arial"/>
        </w:rPr>
        <w:t>,</w:t>
      </w:r>
      <w:r w:rsidRPr="009A12CB">
        <w:rPr>
          <w:rFonts w:ascii="Arial" w:eastAsia="Calibri" w:hAnsi="Arial" w:cs="Arial"/>
        </w:rPr>
        <w:t xml:space="preserve"> </w:t>
      </w:r>
    </w:p>
    <w:p w14:paraId="1ACF565D"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r w:rsidR="00F8134E">
        <w:rPr>
          <w:rFonts w:ascii="Arial" w:eastAsia="Calibri" w:hAnsi="Arial" w:cs="Arial"/>
        </w:rPr>
        <w:t>,</w:t>
      </w:r>
    </w:p>
    <w:p w14:paraId="1F30EDA0"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r w:rsidR="00F8134E">
        <w:rPr>
          <w:rFonts w:ascii="Arial" w:eastAsia="Calibri" w:hAnsi="Arial" w:cs="Arial"/>
        </w:rPr>
        <w:t>,</w:t>
      </w:r>
    </w:p>
    <w:p w14:paraId="3318E3AD" w14:textId="77777777"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14:paraId="5CE32170"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r w:rsidR="00F8134E">
        <w:rPr>
          <w:rFonts w:ascii="Arial" w:eastAsia="Calibri" w:hAnsi="Arial" w:cs="Arial"/>
        </w:rPr>
        <w:t>,</w:t>
      </w:r>
    </w:p>
    <w:p w14:paraId="1086AB5E"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r w:rsidR="00F8134E">
        <w:rPr>
          <w:rFonts w:ascii="Arial" w:eastAsia="Calibri" w:hAnsi="Arial" w:cs="Arial"/>
        </w:rPr>
        <w:t>,</w:t>
      </w:r>
    </w:p>
    <w:p w14:paraId="1968FB49" w14:textId="77777777"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r w:rsidR="00F8134E">
        <w:rPr>
          <w:rFonts w:ascii="Arial" w:eastAsia="Calibri" w:hAnsi="Arial" w:cs="Arial"/>
        </w:rPr>
        <w:t>.</w:t>
      </w:r>
    </w:p>
    <w:p w14:paraId="6B7CD398" w14:textId="77777777"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 xml:space="preserve">základní cíl </w:t>
      </w:r>
      <w:r w:rsidR="00F8134E">
        <w:rPr>
          <w:rFonts w:ascii="Arial" w:eastAsia="Calibri" w:hAnsi="Arial" w:cs="Arial"/>
          <w:b/>
        </w:rPr>
        <w:t>VŘ</w:t>
      </w:r>
      <w:r w:rsidRPr="009A12CB">
        <w:rPr>
          <w:rFonts w:ascii="Arial" w:eastAsia="Calibri" w:hAnsi="Arial" w:cs="Arial"/>
          <w:b/>
        </w:rPr>
        <w:t>:</w:t>
      </w:r>
      <w:r w:rsidRPr="009A12CB">
        <w:rPr>
          <w:rFonts w:ascii="Arial" w:eastAsia="Calibri" w:hAnsi="Arial" w:cs="Arial"/>
          <w:vertAlign w:val="superscript"/>
        </w:rPr>
        <w:footnoteReference w:id="11"/>
      </w:r>
    </w:p>
    <w:p w14:paraId="2ECE5146" w14:textId="77777777"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14:paraId="3C10C95D" w14:textId="77777777"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14:paraId="6B09D3F1" w14:textId="77777777"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14:paraId="7314B89D" w14:textId="77777777"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 xml:space="preserve">jedince, který chce, může vykonávat činnost </w:t>
      </w:r>
      <w:r w:rsidR="00880CCE" w:rsidRPr="00880CCE">
        <w:rPr>
          <w:rFonts w:ascii="Arial" w:eastAsia="Calibri" w:hAnsi="Arial" w:cs="Arial"/>
        </w:rPr>
        <w:t>APK</w:t>
      </w:r>
      <w:r w:rsidRPr="009A12CB">
        <w:rPr>
          <w:rFonts w:ascii="Arial" w:eastAsia="Calibri" w:hAnsi="Arial" w:cs="Arial"/>
        </w:rPr>
        <w:t xml:space="preserve"> a který „zapadne“ do pracovní skupiny;</w:t>
      </w:r>
    </w:p>
    <w:p w14:paraId="7CFB46CF" w14:textId="77777777" w:rsid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14:paraId="4ED86311" w14:textId="77777777" w:rsidR="00A85567" w:rsidRDefault="00A85567" w:rsidP="00A85567">
      <w:pPr>
        <w:spacing w:line="240" w:lineRule="auto"/>
        <w:contextualSpacing/>
        <w:jc w:val="both"/>
        <w:rPr>
          <w:rFonts w:ascii="Arial" w:eastAsia="Calibri" w:hAnsi="Arial" w:cs="Arial"/>
        </w:rPr>
      </w:pPr>
    </w:p>
    <w:p w14:paraId="5E5D645B" w14:textId="77777777" w:rsidR="00A85567" w:rsidRDefault="00A85567" w:rsidP="00A85567">
      <w:pPr>
        <w:spacing w:line="240" w:lineRule="auto"/>
        <w:contextualSpacing/>
        <w:jc w:val="both"/>
        <w:rPr>
          <w:rFonts w:ascii="Arial" w:eastAsia="Calibri" w:hAnsi="Arial" w:cs="Arial"/>
        </w:rPr>
      </w:pPr>
      <w:r w:rsidRPr="006902DB">
        <w:rPr>
          <w:rFonts w:ascii="Arial" w:eastAsia="Calibri" w:hAnsi="Arial" w:cs="Arial"/>
        </w:rPr>
        <w:t>OPK M</w:t>
      </w:r>
      <w:r w:rsidR="00492C2C" w:rsidRPr="006902DB">
        <w:rPr>
          <w:rFonts w:ascii="Arial" w:eastAsia="Calibri" w:hAnsi="Arial" w:cs="Arial"/>
        </w:rPr>
        <w:t>V doporučuje</w:t>
      </w:r>
      <w:r w:rsidRPr="006902DB">
        <w:rPr>
          <w:rFonts w:ascii="Arial" w:eastAsia="Calibri" w:hAnsi="Arial" w:cs="Arial"/>
        </w:rPr>
        <w:t xml:space="preserve"> vybírat takového kandidáta na pozici APK, který má komunitní vzta</w:t>
      </w:r>
      <w:r w:rsidR="00E84B04" w:rsidRPr="006902DB">
        <w:rPr>
          <w:rFonts w:ascii="Arial" w:eastAsia="Calibri" w:hAnsi="Arial" w:cs="Arial"/>
        </w:rPr>
        <w:t>h k lokalitě, kde bude pracovat. I</w:t>
      </w:r>
      <w:r w:rsidRPr="006902DB">
        <w:rPr>
          <w:rFonts w:ascii="Arial" w:eastAsia="Calibri" w:hAnsi="Arial" w:cs="Arial"/>
        </w:rPr>
        <w:t>deálně</w:t>
      </w:r>
      <w:r w:rsidR="00E84B04" w:rsidRPr="006902DB">
        <w:rPr>
          <w:rFonts w:ascii="Arial" w:eastAsia="Calibri" w:hAnsi="Arial" w:cs="Arial"/>
        </w:rPr>
        <w:t xml:space="preserve"> </w:t>
      </w:r>
      <w:r w:rsidR="00D6311C" w:rsidRPr="006902DB">
        <w:rPr>
          <w:rFonts w:ascii="Arial" w:eastAsia="Calibri" w:hAnsi="Arial" w:cs="Arial"/>
        </w:rPr>
        <w:t xml:space="preserve">pochází </w:t>
      </w:r>
      <w:r w:rsidRPr="006902DB">
        <w:rPr>
          <w:rFonts w:ascii="Arial" w:eastAsia="Calibri" w:hAnsi="Arial" w:cs="Arial"/>
        </w:rPr>
        <w:t>z této komunity</w:t>
      </w:r>
      <w:r w:rsidR="00D6311C" w:rsidRPr="006902DB">
        <w:rPr>
          <w:rFonts w:ascii="Arial" w:eastAsia="Calibri" w:hAnsi="Arial" w:cs="Arial"/>
        </w:rPr>
        <w:t xml:space="preserve">, </w:t>
      </w:r>
      <w:r w:rsidRPr="006902DB">
        <w:rPr>
          <w:rFonts w:ascii="Arial" w:eastAsia="Calibri" w:hAnsi="Arial" w:cs="Arial"/>
        </w:rPr>
        <w:t xml:space="preserve">zná její zvyky, což využije při </w:t>
      </w:r>
      <w:r w:rsidR="00D6311C" w:rsidRPr="006902DB">
        <w:rPr>
          <w:rFonts w:ascii="Arial" w:eastAsia="Calibri" w:hAnsi="Arial" w:cs="Arial"/>
        </w:rPr>
        <w:t>výkonu své činnosti na této pracovní pozici. Příkladem může být výběr APK v</w:t>
      </w:r>
      <w:r w:rsidR="00E84B04" w:rsidRPr="006902DB">
        <w:rPr>
          <w:rFonts w:ascii="Arial" w:eastAsia="Calibri" w:hAnsi="Arial" w:cs="Arial"/>
        </w:rPr>
        <w:t xml:space="preserve"> lokalitě s romskou populací, kde doporučujeme </w:t>
      </w:r>
      <w:r w:rsidR="00D6311C" w:rsidRPr="006902DB">
        <w:rPr>
          <w:rFonts w:ascii="Arial" w:eastAsia="Calibri" w:hAnsi="Arial" w:cs="Arial"/>
        </w:rPr>
        <w:t xml:space="preserve">na tuto pozici </w:t>
      </w:r>
      <w:r w:rsidR="00E84B04" w:rsidRPr="006902DB">
        <w:rPr>
          <w:rFonts w:ascii="Arial" w:eastAsia="Calibri" w:hAnsi="Arial" w:cs="Arial"/>
        </w:rPr>
        <w:t xml:space="preserve">vybrat </w:t>
      </w:r>
      <w:r w:rsidR="00492C2C" w:rsidRPr="006902DB">
        <w:rPr>
          <w:rFonts w:ascii="Arial" w:eastAsia="Calibri" w:hAnsi="Arial" w:cs="Arial"/>
        </w:rPr>
        <w:t>zástupce romské menšiny. O</w:t>
      </w:r>
      <w:r w:rsidR="00D6311C" w:rsidRPr="006902DB">
        <w:rPr>
          <w:rFonts w:ascii="Arial" w:eastAsia="Calibri" w:hAnsi="Arial" w:cs="Arial"/>
        </w:rPr>
        <w:t>bdobně je tomu i v lokalitách s ukrajinskou menšinou</w:t>
      </w:r>
      <w:r w:rsidR="00E84B04" w:rsidRPr="006902DB">
        <w:rPr>
          <w:rFonts w:ascii="Arial" w:eastAsia="Calibri" w:hAnsi="Arial" w:cs="Arial"/>
        </w:rPr>
        <w:t xml:space="preserve"> apod.</w:t>
      </w:r>
      <w:r w:rsidR="00D6311C" w:rsidRPr="006902DB">
        <w:rPr>
          <w:rFonts w:ascii="Arial" w:eastAsia="Calibri" w:hAnsi="Arial" w:cs="Arial"/>
        </w:rPr>
        <w:t>.</w:t>
      </w:r>
      <w:r w:rsidR="00E84B04" w:rsidRPr="006902DB">
        <w:rPr>
          <w:rFonts w:ascii="Arial" w:eastAsia="Calibri" w:hAnsi="Arial" w:cs="Arial"/>
        </w:rPr>
        <w:t>, samozřejmě na základě zájmu ze strany komunit</w:t>
      </w:r>
      <w:r w:rsidR="00492C2C" w:rsidRPr="006902DB">
        <w:rPr>
          <w:rFonts w:ascii="Arial" w:eastAsia="Calibri" w:hAnsi="Arial" w:cs="Arial"/>
        </w:rPr>
        <w:t>, menšin,</w:t>
      </w:r>
      <w:r w:rsidR="00E84B04" w:rsidRPr="006902DB">
        <w:rPr>
          <w:rFonts w:ascii="Arial" w:eastAsia="Calibri" w:hAnsi="Arial" w:cs="Arial"/>
        </w:rPr>
        <w:t xml:space="preserve"> účastnit se výběrového řízení.</w:t>
      </w:r>
    </w:p>
    <w:p w14:paraId="3FDFE774" w14:textId="77777777" w:rsidR="00007629" w:rsidRPr="009A12CB" w:rsidRDefault="00007629" w:rsidP="00007629">
      <w:pPr>
        <w:spacing w:line="240" w:lineRule="auto"/>
        <w:ind w:left="360"/>
        <w:contextualSpacing/>
        <w:jc w:val="both"/>
        <w:rPr>
          <w:rFonts w:ascii="Arial" w:eastAsia="Calibri" w:hAnsi="Arial" w:cs="Arial"/>
        </w:rPr>
      </w:pPr>
    </w:p>
    <w:p w14:paraId="0BBF124E" w14:textId="77777777" w:rsidR="009A12CB" w:rsidRPr="003A3026" w:rsidRDefault="009A12CB" w:rsidP="009A12CB">
      <w:pPr>
        <w:numPr>
          <w:ilvl w:val="0"/>
          <w:numId w:val="15"/>
        </w:numPr>
        <w:spacing w:before="240" w:after="240"/>
        <w:ind w:left="357" w:hanging="357"/>
        <w:rPr>
          <w:rFonts w:ascii="Arial" w:eastAsia="Calibri" w:hAnsi="Arial" w:cs="Arial"/>
          <w:b/>
        </w:rPr>
      </w:pPr>
      <w:r w:rsidRPr="009A12CB">
        <w:rPr>
          <w:rFonts w:ascii="Arial" w:eastAsia="Calibri" w:hAnsi="Arial" w:cs="Arial"/>
        </w:rPr>
        <w:t>P</w:t>
      </w:r>
      <w:r w:rsidRPr="003A3026">
        <w:rPr>
          <w:rFonts w:ascii="Arial" w:eastAsia="Calibri" w:hAnsi="Arial" w:cs="Arial"/>
          <w:b/>
        </w:rPr>
        <w:t>RIORITY ČINNOSTI STRÁŽNÍKA – MENTORA</w:t>
      </w:r>
    </w:p>
    <w:p w14:paraId="3C2DE08D" w14:textId="77777777"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00306CC6">
        <w:rPr>
          <w:rFonts w:ascii="Arial" w:eastAsia="Calibri" w:hAnsi="Arial" w:cs="Arial"/>
        </w:rPr>
        <w:t>Asistentů</w:t>
      </w:r>
      <w:r w:rsidRPr="009A12CB">
        <w:rPr>
          <w:rFonts w:ascii="Arial" w:eastAsia="Calibri" w:hAnsi="Arial" w:cs="Arial"/>
        </w:rPr>
        <w:t xml:space="preserve"> včetně jeho motivace a vyhodnocování plnění pracovních povinností;</w:t>
      </w:r>
    </w:p>
    <w:p w14:paraId="470C4D20" w14:textId="77777777"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14:paraId="3DF79E8A" w14:textId="77777777"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vytváření podmínek pro osobní, profesní růst a minimalizaci profesních selhání</w:t>
      </w:r>
      <w:r w:rsidR="00306CC6">
        <w:rPr>
          <w:rFonts w:ascii="Arial" w:eastAsia="Calibri" w:hAnsi="Arial" w:cs="Arial"/>
        </w:rPr>
        <w:t xml:space="preserve"> Asistentů</w:t>
      </w:r>
      <w:r w:rsidRPr="009A12CB">
        <w:rPr>
          <w:rFonts w:ascii="Arial" w:eastAsia="Calibri" w:hAnsi="Arial" w:cs="Arial"/>
        </w:rPr>
        <w:t xml:space="preserve">; </w:t>
      </w:r>
    </w:p>
    <w:p w14:paraId="5F89ECC5" w14:textId="77777777"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14:paraId="494D3D33" w14:textId="77777777"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00880CCE" w:rsidRPr="00880CCE">
        <w:rPr>
          <w:rFonts w:ascii="Arial" w:eastAsia="Calibri" w:hAnsi="Arial" w:cs="Arial"/>
        </w:rPr>
        <w:t>APK</w:t>
      </w:r>
      <w:r w:rsidRPr="009A12CB">
        <w:rPr>
          <w:rFonts w:ascii="Arial" w:eastAsia="Calibri" w:hAnsi="Arial" w:cs="Arial"/>
        </w:rPr>
        <w:t xml:space="preserve"> a vycházení vstříc jejich oprávněným podnětům…                                                                                              </w:t>
      </w:r>
    </w:p>
    <w:p w14:paraId="33319C21"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Pr>
          <w:rFonts w:ascii="Arial" w:eastAsia="Calibri" w:hAnsi="Arial" w:cs="Arial"/>
        </w:rPr>
        <w:t>Asistenta</w:t>
      </w:r>
      <w:r w:rsidRPr="009A12CB">
        <w:rPr>
          <w:rFonts w:ascii="Arial" w:eastAsia="Calibri" w:hAnsi="Arial" w:cs="Arial"/>
        </w:rPr>
        <w:t>.</w:t>
      </w:r>
      <w:r w:rsidRPr="009A12CB">
        <w:rPr>
          <w:rFonts w:ascii="Arial" w:eastAsia="Calibri" w:hAnsi="Arial" w:cs="Arial"/>
          <w:vertAlign w:val="superscript"/>
        </w:rPr>
        <w:footnoteReference w:id="12"/>
      </w:r>
    </w:p>
    <w:p w14:paraId="113F6639"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w:t>
      </w:r>
      <w:r w:rsidR="00306CC6">
        <w:rPr>
          <w:rFonts w:ascii="Arial" w:eastAsia="Calibri" w:hAnsi="Arial" w:cs="Arial"/>
        </w:rPr>
        <w:t>sistenty</w:t>
      </w:r>
      <w:r w:rsidRPr="009A12CB">
        <w:rPr>
          <w:rFonts w:ascii="Arial" w:eastAsia="Calibri" w:hAnsi="Arial" w:cs="Arial"/>
        </w:rPr>
        <w:t>, ale především jejich neformálním „parťákem,“ který z profesního, osobního a především lidského hlediska je současně i neformálním rádcem a motivátorem…</w:t>
      </w:r>
    </w:p>
    <w:p w14:paraId="48415014" w14:textId="77777777" w:rsidR="009A12CB" w:rsidRPr="003A3026" w:rsidRDefault="00306CC6"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 xml:space="preserve">PROFESNÍ PŘÍPRAVA MENTORA </w:t>
      </w:r>
      <w:r w:rsidR="009A12CB" w:rsidRPr="003A3026">
        <w:rPr>
          <w:rFonts w:ascii="Arial" w:eastAsia="Calibri" w:hAnsi="Arial" w:cs="Arial"/>
          <w:b/>
        </w:rPr>
        <w:t xml:space="preserve">A </w:t>
      </w:r>
      <w:r w:rsidR="00880CCE" w:rsidRPr="003A3026">
        <w:rPr>
          <w:rFonts w:ascii="Arial" w:eastAsia="Calibri" w:hAnsi="Arial" w:cs="Arial"/>
          <w:b/>
        </w:rPr>
        <w:t>APK</w:t>
      </w:r>
    </w:p>
    <w:p w14:paraId="0CA9F206" w14:textId="77777777"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14:paraId="6EB69317" w14:textId="77777777"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14:paraId="6D35BB0F" w14:textId="77777777"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14:paraId="41562942" w14:textId="77777777"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w:t>
      </w:r>
      <w:r w:rsidRPr="00306CC6">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k úspěšnému zvládnutí plnění úkolů v součinnosti s  dalšími subjekty působícími v oblasti prevence;</w:t>
      </w:r>
    </w:p>
    <w:p w14:paraId="217997BA" w14:textId="77777777"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14:paraId="50BE90BD" w14:textId="77777777"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lastRenderedPageBreak/>
        <w:t>dosáhnout</w:t>
      </w:r>
      <w:r w:rsidRPr="009A12CB">
        <w:rPr>
          <w:rFonts w:ascii="Arial" w:eastAsia="Calibri" w:hAnsi="Arial" w:cs="Arial"/>
        </w:rPr>
        <w:t xml:space="preserve"> ztotožnění s cíli přípravy v jejich praktickém naplňování s důrazem na minimalizaci osobnostních a profesních selhání.</w:t>
      </w:r>
    </w:p>
    <w:p w14:paraId="39C37827" w14:textId="77777777" w:rsidR="009A12CB" w:rsidRPr="009A12CB" w:rsidRDefault="009A12CB" w:rsidP="009A12CB">
      <w:pPr>
        <w:spacing w:after="0" w:line="240" w:lineRule="auto"/>
        <w:ind w:left="720"/>
        <w:jc w:val="both"/>
        <w:rPr>
          <w:rFonts w:ascii="Arial" w:eastAsia="Calibri" w:hAnsi="Arial" w:cs="Arial"/>
        </w:rPr>
      </w:pPr>
    </w:p>
    <w:p w14:paraId="1AE553AD" w14:textId="77777777"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14:paraId="6AC7CFB7" w14:textId="77777777"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v oblasti základních legislativních norem a komunikačních dovedností; </w:t>
      </w:r>
    </w:p>
    <w:p w14:paraId="0E787E58" w14:textId="77777777"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průběžná motivace</w:t>
      </w:r>
      <w:r w:rsidRPr="009A12CB">
        <w:rPr>
          <w:rFonts w:ascii="Arial" w:eastAsia="Calibri" w:hAnsi="Arial" w:cs="Arial"/>
        </w:rPr>
        <w:t xml:space="preserve"> k naplňování stanovených cílů; zvláště pak morálního, etického a profesního kodexu </w:t>
      </w:r>
      <w:r w:rsidR="00880CCE" w:rsidRPr="00880CCE">
        <w:rPr>
          <w:rFonts w:ascii="Arial" w:eastAsia="Calibri" w:hAnsi="Arial" w:cs="Arial"/>
        </w:rPr>
        <w:t>APK</w:t>
      </w:r>
      <w:r w:rsidR="00F8134E">
        <w:rPr>
          <w:rFonts w:ascii="Arial" w:eastAsia="Calibri" w:hAnsi="Arial" w:cs="Arial"/>
        </w:rPr>
        <w:t>;</w:t>
      </w:r>
    </w:p>
    <w:p w14:paraId="3F93A7F2" w14:textId="77777777"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r w:rsidR="00F8134E">
        <w:rPr>
          <w:rFonts w:ascii="Arial" w:eastAsia="Calibri" w:hAnsi="Arial" w:cs="Arial"/>
        </w:rPr>
        <w:t>;</w:t>
      </w:r>
    </w:p>
    <w:p w14:paraId="1E9ECEAD" w14:textId="77777777"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ne|standardních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00880CCE" w:rsidRPr="00880CCE">
        <w:rPr>
          <w:rFonts w:ascii="Arial" w:eastAsia="Calibri" w:hAnsi="Arial" w:cs="Arial"/>
        </w:rPr>
        <w:t>APK</w:t>
      </w:r>
      <w:r w:rsidR="00F8134E">
        <w:rPr>
          <w:rFonts w:ascii="Arial" w:eastAsia="Calibri" w:hAnsi="Arial" w:cs="Arial"/>
        </w:rPr>
        <w:t>.</w:t>
      </w:r>
    </w:p>
    <w:p w14:paraId="4D6B7B91" w14:textId="77777777" w:rsidR="00F8134E" w:rsidRDefault="00F8134E" w:rsidP="009A12CB">
      <w:pPr>
        <w:spacing w:after="120" w:line="240" w:lineRule="auto"/>
        <w:jc w:val="both"/>
        <w:rPr>
          <w:rFonts w:ascii="Arial" w:eastAsia="Calibri" w:hAnsi="Arial" w:cs="Arial"/>
          <w:b/>
        </w:rPr>
      </w:pPr>
    </w:p>
    <w:p w14:paraId="2F7056C6" w14:textId="77777777"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Odborná příprava je rozdělena</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r w:rsidR="00452CF4" w:rsidRPr="00A25055">
        <w:rPr>
          <w:rFonts w:ascii="Arial" w:eastAsia="Calibri" w:hAnsi="Arial" w:cs="Arial"/>
          <w:b/>
          <w:color w:val="000000" w:themeColor="text1"/>
        </w:rPr>
        <w:t xml:space="preserve"> </w:t>
      </w:r>
    </w:p>
    <w:p w14:paraId="03BDAF64" w14:textId="77777777"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základní třídenní odborná</w:t>
      </w:r>
      <w:r w:rsidR="00452CF4" w:rsidRPr="00A25055">
        <w:rPr>
          <w:rFonts w:ascii="Arial" w:eastAsia="Calibri" w:hAnsi="Arial" w:cs="Arial"/>
          <w:b/>
          <w:color w:val="000000" w:themeColor="text1"/>
        </w:rPr>
        <w:t xml:space="preserve"> příprava pro nově příchozí APK</w:t>
      </w:r>
      <w:r w:rsidR="003A3026">
        <w:rPr>
          <w:rFonts w:ascii="Arial" w:eastAsia="Calibri" w:hAnsi="Arial" w:cs="Arial"/>
          <w:b/>
          <w:color w:val="000000" w:themeColor="text1"/>
        </w:rPr>
        <w:t xml:space="preserve"> (1 den = 8 hodin)</w:t>
      </w:r>
      <w:r w:rsidR="00452CF4" w:rsidRPr="00A25055">
        <w:rPr>
          <w:rFonts w:ascii="Arial" w:eastAsia="Calibri" w:hAnsi="Arial" w:cs="Arial"/>
          <w:b/>
          <w:color w:val="000000" w:themeColor="text1"/>
        </w:rPr>
        <w:t>;</w:t>
      </w:r>
    </w:p>
    <w:p w14:paraId="1EFE516B" w14:textId="77777777" w:rsidR="00452CF4" w:rsidRPr="00A25055"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b) </w:t>
      </w:r>
      <w:r w:rsidR="00F23EDB" w:rsidRPr="00A25055">
        <w:rPr>
          <w:rFonts w:ascii="Arial" w:eastAsia="Calibri" w:hAnsi="Arial" w:cs="Arial"/>
          <w:b/>
          <w:color w:val="000000" w:themeColor="text1"/>
        </w:rPr>
        <w:t xml:space="preserve">následná odborná příprava pro APK v pracovní pozici </w:t>
      </w:r>
      <w:r w:rsidRPr="00A25055">
        <w:rPr>
          <w:rFonts w:ascii="Arial" w:eastAsia="Calibri" w:hAnsi="Arial" w:cs="Arial"/>
          <w:b/>
          <w:color w:val="000000" w:themeColor="text1"/>
        </w:rPr>
        <w:t>druhým</w:t>
      </w:r>
      <w:r w:rsidR="00F23EDB" w:rsidRPr="00A25055">
        <w:rPr>
          <w:rFonts w:ascii="Arial" w:eastAsia="Calibri" w:hAnsi="Arial" w:cs="Arial"/>
          <w:b/>
          <w:color w:val="000000" w:themeColor="text1"/>
        </w:rPr>
        <w:t xml:space="preserve"> a dalším rokem</w:t>
      </w:r>
      <w:r w:rsidR="00A52765"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p>
    <w:p w14:paraId="1D86314B" w14:textId="77777777" w:rsidR="00452CF4"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    </w:t>
      </w:r>
      <w:r w:rsidR="00A52765" w:rsidRPr="00A25055">
        <w:rPr>
          <w:rFonts w:ascii="Arial" w:eastAsia="Calibri" w:hAnsi="Arial" w:cs="Arial"/>
          <w:b/>
          <w:color w:val="000000" w:themeColor="text1"/>
        </w:rPr>
        <w:t>v rozsahu 8 hodin jednoho pracovního dne</w:t>
      </w:r>
      <w:r w:rsidR="003A3026">
        <w:rPr>
          <w:rFonts w:ascii="Arial" w:eastAsia="Calibri" w:hAnsi="Arial" w:cs="Arial"/>
          <w:b/>
          <w:color w:val="000000" w:themeColor="text1"/>
        </w:rPr>
        <w:t>;</w:t>
      </w:r>
    </w:p>
    <w:p w14:paraId="401DBF4C" w14:textId="77777777" w:rsidR="003A3026" w:rsidRPr="00A25055" w:rsidRDefault="003A3026" w:rsidP="000E10FE">
      <w:pPr>
        <w:spacing w:after="120" w:line="240" w:lineRule="auto"/>
        <w:contextualSpacing/>
        <w:jc w:val="both"/>
        <w:rPr>
          <w:rFonts w:ascii="Arial" w:eastAsia="Calibri" w:hAnsi="Arial" w:cs="Arial"/>
          <w:b/>
          <w:color w:val="000000" w:themeColor="text1"/>
        </w:rPr>
      </w:pPr>
    </w:p>
    <w:p w14:paraId="5040912A" w14:textId="77777777" w:rsidR="00452CF4" w:rsidRPr="00A25055" w:rsidRDefault="00452CF4" w:rsidP="00452CF4">
      <w:pPr>
        <w:spacing w:after="120" w:line="240" w:lineRule="auto"/>
        <w:jc w:val="both"/>
        <w:rPr>
          <w:rFonts w:ascii="Arial" w:eastAsia="Calibri" w:hAnsi="Arial" w:cs="Arial"/>
          <w:color w:val="000000" w:themeColor="text1"/>
        </w:rPr>
      </w:pPr>
      <w:r w:rsidRPr="00A25055">
        <w:rPr>
          <w:rFonts w:ascii="Arial" w:eastAsia="Calibri" w:hAnsi="Arial" w:cs="Arial"/>
          <w:color w:val="000000" w:themeColor="text1"/>
        </w:rPr>
        <w:t xml:space="preserve">čemuž následně odpovídá i výše možného dotačního příspěvku.  </w:t>
      </w:r>
    </w:p>
    <w:p w14:paraId="580DC7D5" w14:textId="77777777" w:rsidR="00452CF4" w:rsidRDefault="00452CF4" w:rsidP="003F11BA">
      <w:pPr>
        <w:spacing w:after="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Obec v  případě souběhu nově nastupujícího a pokračujícího APK zvolí </w:t>
      </w:r>
      <w:r w:rsidRPr="00A25055">
        <w:rPr>
          <w:rFonts w:ascii="Arial" w:eastAsia="Calibri" w:hAnsi="Arial" w:cs="Arial"/>
          <w:b/>
          <w:color w:val="000000" w:themeColor="text1"/>
          <w:u w:val="single"/>
        </w:rPr>
        <w:t>pouze jednu</w:t>
      </w:r>
      <w:r w:rsidRPr="00A25055">
        <w:rPr>
          <w:rFonts w:ascii="Arial" w:eastAsia="Calibri" w:hAnsi="Arial" w:cs="Arial"/>
          <w:b/>
          <w:color w:val="000000" w:themeColor="text1"/>
        </w:rPr>
        <w:t xml:space="preserve"> z nabízených možností vzdělávání.</w:t>
      </w:r>
    </w:p>
    <w:p w14:paraId="23B80C79" w14:textId="77777777" w:rsidR="003F11BA" w:rsidRDefault="003F11BA" w:rsidP="003F11BA">
      <w:pPr>
        <w:spacing w:after="0" w:line="240" w:lineRule="auto"/>
        <w:jc w:val="both"/>
        <w:rPr>
          <w:rFonts w:ascii="Arial" w:eastAsia="Calibri" w:hAnsi="Arial" w:cs="Arial"/>
          <w:b/>
          <w:color w:val="000000" w:themeColor="text1"/>
        </w:rPr>
      </w:pPr>
    </w:p>
    <w:p w14:paraId="66C34C7B" w14:textId="77777777" w:rsidR="00D04277" w:rsidRDefault="00957551" w:rsidP="003F11BA">
      <w:pPr>
        <w:spacing w:after="0" w:line="240" w:lineRule="auto"/>
        <w:jc w:val="both"/>
        <w:rPr>
          <w:rFonts w:ascii="Arial" w:eastAsia="Calibri" w:hAnsi="Arial" w:cs="Arial"/>
          <w:b/>
          <w:color w:val="FF0000"/>
        </w:rPr>
      </w:pPr>
      <w:r w:rsidRPr="006902DB">
        <w:rPr>
          <w:rFonts w:ascii="Arial" w:eastAsia="Calibri" w:hAnsi="Arial" w:cs="Arial"/>
          <w:b/>
          <w:color w:val="FF0000"/>
        </w:rPr>
        <w:t>O</w:t>
      </w:r>
      <w:r w:rsidR="00D04277" w:rsidRPr="006902DB">
        <w:rPr>
          <w:rFonts w:ascii="Arial" w:eastAsia="Calibri" w:hAnsi="Arial" w:cs="Arial"/>
          <w:b/>
          <w:color w:val="FF0000"/>
        </w:rPr>
        <w:t xml:space="preserve">bec </w:t>
      </w:r>
      <w:r w:rsidR="003F11BA" w:rsidRPr="006902DB">
        <w:rPr>
          <w:rFonts w:ascii="Arial" w:eastAsia="Calibri" w:hAnsi="Arial" w:cs="Arial"/>
          <w:b/>
          <w:color w:val="FF0000"/>
        </w:rPr>
        <w:t xml:space="preserve">má </w:t>
      </w:r>
      <w:r w:rsidR="00D04277" w:rsidRPr="006902DB">
        <w:rPr>
          <w:rFonts w:ascii="Arial" w:eastAsia="Calibri" w:hAnsi="Arial" w:cs="Arial"/>
          <w:b/>
          <w:color w:val="FF0000"/>
        </w:rPr>
        <w:t xml:space="preserve">povinnost nahlásit s předstihem </w:t>
      </w:r>
      <w:r w:rsidR="003A3026" w:rsidRPr="006902DB">
        <w:rPr>
          <w:rFonts w:ascii="Arial" w:eastAsia="Calibri" w:hAnsi="Arial" w:cs="Arial"/>
          <w:b/>
          <w:color w:val="FF0000"/>
        </w:rPr>
        <w:t>14 ka</w:t>
      </w:r>
      <w:r w:rsidR="00E77437" w:rsidRPr="006902DB">
        <w:rPr>
          <w:rFonts w:ascii="Arial" w:eastAsia="Calibri" w:hAnsi="Arial" w:cs="Arial"/>
          <w:b/>
          <w:color w:val="FF0000"/>
        </w:rPr>
        <w:t xml:space="preserve">lendářních dní termín(y), </w:t>
      </w:r>
      <w:r w:rsidR="003A3026" w:rsidRPr="006902DB">
        <w:rPr>
          <w:rFonts w:ascii="Arial" w:eastAsia="Calibri" w:hAnsi="Arial" w:cs="Arial"/>
          <w:b/>
          <w:color w:val="FF0000"/>
        </w:rPr>
        <w:t>odp</w:t>
      </w:r>
      <w:r w:rsidR="00E77437" w:rsidRPr="006902DB">
        <w:rPr>
          <w:rFonts w:ascii="Arial" w:eastAsia="Calibri" w:hAnsi="Arial" w:cs="Arial"/>
          <w:b/>
          <w:color w:val="FF0000"/>
        </w:rPr>
        <w:t>ovědnou</w:t>
      </w:r>
      <w:r w:rsidR="00E77437">
        <w:rPr>
          <w:rFonts w:ascii="Arial" w:eastAsia="Calibri" w:hAnsi="Arial" w:cs="Arial"/>
          <w:b/>
          <w:color w:val="FF0000"/>
        </w:rPr>
        <w:t xml:space="preserve"> osobu včetně kontaktu, </w:t>
      </w:r>
      <w:r w:rsidR="00D04277">
        <w:rPr>
          <w:rFonts w:ascii="Arial" w:eastAsia="Calibri" w:hAnsi="Arial" w:cs="Arial"/>
          <w:b/>
          <w:color w:val="FF0000"/>
        </w:rPr>
        <w:t xml:space="preserve">časové rozpětí </w:t>
      </w:r>
      <w:r w:rsidR="00E77437">
        <w:rPr>
          <w:rFonts w:ascii="Arial" w:eastAsia="Calibri" w:hAnsi="Arial" w:cs="Arial"/>
          <w:b/>
          <w:color w:val="FF0000"/>
        </w:rPr>
        <w:t xml:space="preserve">od – do </w:t>
      </w:r>
      <w:r w:rsidR="00D04277">
        <w:rPr>
          <w:rFonts w:ascii="Arial" w:eastAsia="Calibri" w:hAnsi="Arial" w:cs="Arial"/>
          <w:b/>
          <w:color w:val="FF0000"/>
        </w:rPr>
        <w:t>s přesným ozn</w:t>
      </w:r>
      <w:r w:rsidR="00E77437">
        <w:rPr>
          <w:rFonts w:ascii="Arial" w:eastAsia="Calibri" w:hAnsi="Arial" w:cs="Arial"/>
          <w:b/>
          <w:color w:val="FF0000"/>
        </w:rPr>
        <w:t xml:space="preserve">ačením místa, kde bude </w:t>
      </w:r>
      <w:r w:rsidR="00D04277">
        <w:rPr>
          <w:rFonts w:ascii="Arial" w:eastAsia="Calibri" w:hAnsi="Arial" w:cs="Arial"/>
          <w:b/>
          <w:color w:val="FF0000"/>
        </w:rPr>
        <w:t>probíhat:</w:t>
      </w:r>
    </w:p>
    <w:p w14:paraId="6D59F24F" w14:textId="77777777" w:rsidR="00D04277" w:rsidRDefault="00D04277" w:rsidP="003F11BA">
      <w:pPr>
        <w:spacing w:after="0" w:line="240" w:lineRule="auto"/>
        <w:jc w:val="both"/>
        <w:rPr>
          <w:rFonts w:ascii="Arial" w:eastAsia="Calibri" w:hAnsi="Arial" w:cs="Arial"/>
          <w:b/>
          <w:color w:val="FF0000"/>
        </w:rPr>
      </w:pPr>
      <w:r>
        <w:rPr>
          <w:rFonts w:ascii="Arial" w:eastAsia="Calibri" w:hAnsi="Arial" w:cs="Arial"/>
          <w:b/>
          <w:color w:val="FF0000"/>
        </w:rPr>
        <w:t>a) odbo</w:t>
      </w:r>
      <w:r w:rsidR="00E77437">
        <w:rPr>
          <w:rFonts w:ascii="Arial" w:eastAsia="Calibri" w:hAnsi="Arial" w:cs="Arial"/>
          <w:b/>
          <w:color w:val="FF0000"/>
        </w:rPr>
        <w:t xml:space="preserve">rná příprava (vzdělávání) </w:t>
      </w:r>
      <w:r>
        <w:rPr>
          <w:rFonts w:ascii="Arial" w:eastAsia="Calibri" w:hAnsi="Arial" w:cs="Arial"/>
          <w:b/>
          <w:color w:val="FF0000"/>
        </w:rPr>
        <w:t>APK;</w:t>
      </w:r>
    </w:p>
    <w:p w14:paraId="2EB1A28F" w14:textId="77777777" w:rsidR="00D04277" w:rsidRDefault="00D04277" w:rsidP="003F11BA">
      <w:pPr>
        <w:spacing w:after="0" w:line="240" w:lineRule="auto"/>
        <w:jc w:val="both"/>
        <w:rPr>
          <w:rFonts w:ascii="Arial" w:eastAsia="Calibri" w:hAnsi="Arial" w:cs="Arial"/>
          <w:b/>
          <w:color w:val="FF0000"/>
        </w:rPr>
      </w:pPr>
      <w:r>
        <w:rPr>
          <w:rFonts w:ascii="Arial" w:eastAsia="Calibri" w:hAnsi="Arial" w:cs="Arial"/>
          <w:b/>
          <w:color w:val="FF0000"/>
        </w:rPr>
        <w:t xml:space="preserve">b) supervize APK; </w:t>
      </w:r>
    </w:p>
    <w:p w14:paraId="6FB6041D" w14:textId="77777777" w:rsidR="00D04277" w:rsidRDefault="00D04277" w:rsidP="003F11BA">
      <w:pPr>
        <w:spacing w:after="0" w:line="240" w:lineRule="auto"/>
        <w:jc w:val="both"/>
        <w:rPr>
          <w:rFonts w:eastAsiaTheme="minorHAnsi"/>
        </w:rPr>
      </w:pPr>
      <w:r>
        <w:rPr>
          <w:rFonts w:ascii="Arial" w:eastAsia="Calibri" w:hAnsi="Arial" w:cs="Arial"/>
          <w:b/>
          <w:color w:val="FF0000"/>
        </w:rPr>
        <w:t xml:space="preserve">na e-mail odboru prevence kriminality: </w:t>
      </w:r>
      <w:hyperlink r:id="rId7" w:history="1">
        <w:r>
          <w:rPr>
            <w:rStyle w:val="Hypertextovodkaz"/>
            <w:rFonts w:ascii="Arial" w:eastAsia="Calibri" w:hAnsi="Arial" w:cs="Arial"/>
            <w:b/>
            <w:color w:val="0070C0"/>
          </w:rPr>
          <w:t>opk@mvcr.cz</w:t>
        </w:r>
      </w:hyperlink>
    </w:p>
    <w:p w14:paraId="34C8C745" w14:textId="77777777" w:rsidR="003F11BA" w:rsidRDefault="003F11BA" w:rsidP="003F11BA">
      <w:pPr>
        <w:spacing w:after="0" w:line="240" w:lineRule="auto"/>
        <w:jc w:val="both"/>
      </w:pPr>
    </w:p>
    <w:p w14:paraId="159169ED" w14:textId="77777777" w:rsidR="009A12CB" w:rsidRPr="00A25055" w:rsidRDefault="004F3354" w:rsidP="003F11BA">
      <w:pPr>
        <w:spacing w:after="0" w:line="240" w:lineRule="auto"/>
        <w:jc w:val="both"/>
        <w:rPr>
          <w:rFonts w:ascii="Arial" w:eastAsia="Calibri" w:hAnsi="Arial" w:cs="Arial"/>
          <w:b/>
          <w:color w:val="000000" w:themeColor="text1"/>
        </w:rPr>
      </w:pPr>
      <w:r>
        <w:rPr>
          <w:rFonts w:ascii="Arial" w:eastAsia="Calibri" w:hAnsi="Arial" w:cs="Arial"/>
          <w:b/>
          <w:color w:val="000000" w:themeColor="text1"/>
        </w:rPr>
        <w:t xml:space="preserve">ad </w:t>
      </w:r>
      <w:r w:rsidR="00F23EDB" w:rsidRPr="00A25055">
        <w:rPr>
          <w:rFonts w:ascii="Arial" w:eastAsia="Calibri" w:hAnsi="Arial" w:cs="Arial"/>
          <w:b/>
          <w:color w:val="000000" w:themeColor="text1"/>
        </w:rPr>
        <w:t xml:space="preserve">a) </w:t>
      </w:r>
      <w:r w:rsidR="009A12CB" w:rsidRPr="00A25055">
        <w:rPr>
          <w:rFonts w:ascii="Arial" w:eastAsia="Calibri" w:hAnsi="Arial" w:cs="Arial"/>
          <w:b/>
          <w:color w:val="000000" w:themeColor="text1"/>
        </w:rPr>
        <w:t>Obsah</w:t>
      </w:r>
      <w:r w:rsidR="00F8134E" w:rsidRPr="00A25055">
        <w:rPr>
          <w:rFonts w:ascii="Arial" w:eastAsia="Calibri" w:hAnsi="Arial" w:cs="Arial"/>
          <w:b/>
          <w:color w:val="000000" w:themeColor="text1"/>
        </w:rPr>
        <w:t xml:space="preserve"> třídenní základní přípravy</w:t>
      </w:r>
      <w:r w:rsidR="009A12CB" w:rsidRPr="00A25055">
        <w:rPr>
          <w:rFonts w:ascii="Arial" w:eastAsia="Calibri" w:hAnsi="Arial" w:cs="Arial"/>
          <w:b/>
          <w:color w:val="000000" w:themeColor="text1"/>
        </w:rPr>
        <w:t>:</w:t>
      </w:r>
    </w:p>
    <w:p w14:paraId="069963FF" w14:textId="77777777"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00B71703">
        <w:rPr>
          <w:rFonts w:ascii="Arial" w:hAnsi="Arial" w:cs="Arial"/>
        </w:rPr>
        <w:t>dále jen „PK“</w:t>
      </w:r>
      <w:r w:rsidRPr="009A12CB">
        <w:rPr>
          <w:rFonts w:ascii="Arial" w:hAnsi="Arial" w:cs="Arial"/>
        </w:rPr>
        <w:t xml:space="preserve">); specifikace základních pojmů v oblasti </w:t>
      </w:r>
      <w:r w:rsidRPr="00B71703">
        <w:rPr>
          <w:rFonts w:ascii="Arial" w:hAnsi="Arial" w:cs="Arial"/>
        </w:rPr>
        <w:t>PK</w:t>
      </w:r>
      <w:r w:rsidRPr="009A12CB">
        <w:rPr>
          <w:rFonts w:ascii="Arial" w:hAnsi="Arial" w:cs="Arial"/>
        </w:rPr>
        <w:t xml:space="preserve"> (tzn. systém </w:t>
      </w:r>
      <w:r w:rsidRPr="00B71703">
        <w:rPr>
          <w:rFonts w:ascii="Arial" w:hAnsi="Arial" w:cs="Arial"/>
        </w:rPr>
        <w:t xml:space="preserve">PK </w:t>
      </w:r>
      <w:r w:rsidRPr="009A12CB">
        <w:rPr>
          <w:rFonts w:ascii="Arial" w:hAnsi="Arial" w:cs="Arial"/>
        </w:rPr>
        <w:t xml:space="preserve">s důrazem na sociálně situační prevenci v dané lokalitě s využitím poznatků aktuálního hodnocení bezpečnostní situace; osobnostní a profesní kvality; kompetence preventisty; profesní a etický kodex policisty, strážníka a </w:t>
      </w:r>
      <w:r w:rsidR="00880CCE" w:rsidRPr="00880CCE">
        <w:rPr>
          <w:rFonts w:ascii="Arial" w:hAnsi="Arial" w:cs="Arial"/>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006D2A76">
        <w:rPr>
          <w:rFonts w:ascii="Arial" w:hAnsi="Arial" w:cs="Arial"/>
        </w:rPr>
        <w:t xml:space="preserve">pro </w:t>
      </w:r>
      <w:r w:rsidR="00880CCE" w:rsidRPr="00880CCE">
        <w:rPr>
          <w:rFonts w:ascii="Arial" w:hAnsi="Arial" w:cs="Arial"/>
        </w:rPr>
        <w:t>APK</w:t>
      </w:r>
      <w:r w:rsidRPr="009A12CB">
        <w:rPr>
          <w:rFonts w:ascii="Arial" w:hAnsi="Arial" w:cs="Arial"/>
        </w:rPr>
        <w:t xml:space="preserve">, Pracovních listů a Myšlenkových map. </w:t>
      </w:r>
    </w:p>
    <w:p w14:paraId="459DD845" w14:textId="77777777" w:rsidR="00E03F65"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w:t>
      </w:r>
      <w:r w:rsidR="00C55C01">
        <w:rPr>
          <w:rFonts w:ascii="Arial" w:hAnsi="Arial" w:cs="Arial"/>
        </w:rPr>
        <w:t xml:space="preserve">PK </w:t>
      </w:r>
      <w:r w:rsidRPr="009A12CB">
        <w:rPr>
          <w:rFonts w:ascii="Arial" w:hAnsi="Arial" w:cs="Arial"/>
        </w:rPr>
        <w:t>v dané lokalitě ve vztahu k </w:t>
      </w:r>
      <w:r w:rsidR="00880CCE" w:rsidRPr="00880CCE">
        <w:rPr>
          <w:rFonts w:ascii="Arial" w:hAnsi="Arial" w:cs="Arial"/>
        </w:rPr>
        <w:t>APK</w:t>
      </w:r>
      <w:r w:rsidRPr="009A12CB">
        <w:rPr>
          <w:rFonts w:ascii="Arial" w:hAnsi="Arial" w:cs="Arial"/>
        </w:rPr>
        <w:t xml:space="preserve">; konkrétní požadavky na </w:t>
      </w:r>
      <w:r w:rsidR="00880CCE" w:rsidRPr="00880CCE">
        <w:rPr>
          <w:rFonts w:ascii="Arial" w:hAnsi="Arial" w:cs="Arial"/>
        </w:rPr>
        <w:t>APK</w:t>
      </w:r>
      <w:r w:rsidRPr="009A12CB">
        <w:rPr>
          <w:rFonts w:ascii="Arial" w:hAnsi="Arial" w:cs="Arial"/>
        </w:rPr>
        <w:t xml:space="preserve"> v s</w:t>
      </w:r>
      <w:r w:rsidRPr="006D2A76">
        <w:rPr>
          <w:rFonts w:ascii="Arial" w:hAnsi="Arial" w:cs="Arial"/>
        </w:rPr>
        <w:t>ystému 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w:t>
      </w:r>
      <w:r w:rsidR="000A714A">
        <w:rPr>
          <w:rFonts w:ascii="Arial" w:hAnsi="Arial" w:cs="Arial"/>
        </w:rPr>
        <w:t>dnáváním; úvod do komunikační a </w:t>
      </w:r>
      <w:r w:rsidRPr="009A12CB">
        <w:rPr>
          <w:rFonts w:ascii="Arial" w:hAnsi="Arial" w:cs="Arial"/>
        </w:rPr>
        <w:t>vztahové prevence; zadání podnětů pro přípravu na následující den</w:t>
      </w:r>
      <w:r w:rsidR="00C55C01">
        <w:rPr>
          <w:rFonts w:ascii="Arial" w:hAnsi="Arial" w:cs="Arial"/>
        </w:rPr>
        <w:t>.</w:t>
      </w:r>
      <w:r w:rsidRPr="009A12CB">
        <w:rPr>
          <w:rFonts w:ascii="Arial" w:hAnsi="Arial" w:cs="Arial"/>
        </w:rPr>
        <w:t xml:space="preserve"> </w:t>
      </w:r>
    </w:p>
    <w:p w14:paraId="537EB677" w14:textId="77777777" w:rsid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ne|standardních situací ve vztahu k j</w:t>
      </w:r>
      <w:r w:rsidR="000A714A">
        <w:rPr>
          <w:rFonts w:ascii="Arial" w:hAnsi="Arial" w:cs="Arial"/>
        </w:rPr>
        <w:t>ednotlivým cílovým skupinám, se </w:t>
      </w:r>
      <w:r w:rsidRPr="009A12CB">
        <w:rPr>
          <w:rFonts w:ascii="Arial" w:hAnsi="Arial" w:cs="Arial"/>
        </w:rPr>
        <w:t xml:space="preserve">kterými se </w:t>
      </w:r>
      <w:r w:rsidR="00880CCE" w:rsidRPr="00880CCE">
        <w:rPr>
          <w:rFonts w:ascii="Arial" w:hAnsi="Arial" w:cs="Arial"/>
        </w:rPr>
        <w:t>APK</w:t>
      </w:r>
      <w:r w:rsidRPr="009A12CB">
        <w:rPr>
          <w:rFonts w:ascii="Arial" w:hAnsi="Arial" w:cs="Arial"/>
        </w:rPr>
        <w:t xml:space="preserve"> setkává (s využitím technik sociálně situační, komunikační, vztahové prevence a metod, organizačních forem a výukových činností prověřených v rámci </w:t>
      </w:r>
      <w:r w:rsidR="00880CCE" w:rsidRPr="00880CCE">
        <w:rPr>
          <w:rFonts w:ascii="Arial" w:hAnsi="Arial" w:cs="Arial"/>
        </w:rPr>
        <w:t>APK</w:t>
      </w:r>
      <w:r w:rsidRPr="009A12C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Pr>
          <w:rFonts w:ascii="Arial" w:hAnsi="Arial" w:cs="Arial"/>
        </w:rPr>
        <w:t>yhodnocení, předání pomůcek pro </w:t>
      </w:r>
      <w:r w:rsidRPr="009A12CB">
        <w:rPr>
          <w:rFonts w:ascii="Arial" w:hAnsi="Arial" w:cs="Arial"/>
        </w:rPr>
        <w:t>praktický výkon služby a stanovení úkolů do dalšího období průběžného vzdělávání.</w:t>
      </w:r>
    </w:p>
    <w:p w14:paraId="3F2AE68C" w14:textId="77777777" w:rsidR="00F23EDB" w:rsidRPr="00A25055" w:rsidRDefault="004F3354" w:rsidP="009A12CB">
      <w:pPr>
        <w:spacing w:line="240" w:lineRule="auto"/>
        <w:jc w:val="both"/>
        <w:rPr>
          <w:rFonts w:ascii="Arial" w:hAnsi="Arial" w:cs="Arial"/>
          <w:b/>
          <w:color w:val="000000" w:themeColor="text1"/>
        </w:rPr>
      </w:pPr>
      <w:r>
        <w:rPr>
          <w:rFonts w:ascii="Arial" w:hAnsi="Arial" w:cs="Arial"/>
          <w:b/>
          <w:color w:val="000000" w:themeColor="text1"/>
        </w:rPr>
        <w:t xml:space="preserve">ad </w:t>
      </w:r>
      <w:r w:rsidR="00F23EDB" w:rsidRPr="00A25055">
        <w:rPr>
          <w:rFonts w:ascii="Arial" w:hAnsi="Arial" w:cs="Arial"/>
          <w:b/>
          <w:color w:val="000000" w:themeColor="text1"/>
        </w:rPr>
        <w:t>b) Obsah následné o</w:t>
      </w:r>
      <w:r w:rsidR="006F56C5" w:rsidRPr="00A25055">
        <w:rPr>
          <w:rFonts w:ascii="Arial" w:hAnsi="Arial" w:cs="Arial"/>
          <w:b/>
          <w:color w:val="000000" w:themeColor="text1"/>
        </w:rPr>
        <w:t>dborné přípravy</w:t>
      </w:r>
      <w:r w:rsidR="00F23EDB" w:rsidRPr="00A25055">
        <w:rPr>
          <w:rFonts w:ascii="Arial" w:hAnsi="Arial" w:cs="Arial"/>
          <w:b/>
          <w:color w:val="000000" w:themeColor="text1"/>
        </w:rPr>
        <w:t xml:space="preserve"> </w:t>
      </w:r>
      <w:r w:rsidR="00A52765" w:rsidRPr="00A25055">
        <w:rPr>
          <w:rFonts w:ascii="Arial" w:hAnsi="Arial" w:cs="Arial"/>
          <w:b/>
          <w:color w:val="000000" w:themeColor="text1"/>
        </w:rPr>
        <w:t xml:space="preserve">(1 den = 8 </w:t>
      </w:r>
      <w:r w:rsidR="003A0629" w:rsidRPr="00A25055">
        <w:rPr>
          <w:rFonts w:ascii="Arial" w:hAnsi="Arial" w:cs="Arial"/>
          <w:b/>
          <w:color w:val="000000" w:themeColor="text1"/>
        </w:rPr>
        <w:t xml:space="preserve">vyučovacích </w:t>
      </w:r>
      <w:r w:rsidR="00A52765" w:rsidRPr="00A25055">
        <w:rPr>
          <w:rFonts w:ascii="Arial" w:hAnsi="Arial" w:cs="Arial"/>
          <w:b/>
          <w:color w:val="000000" w:themeColor="text1"/>
        </w:rPr>
        <w:t>hodin</w:t>
      </w:r>
      <w:r w:rsidR="00532877" w:rsidRPr="00A25055">
        <w:rPr>
          <w:rFonts w:ascii="Arial" w:hAnsi="Arial" w:cs="Arial"/>
          <w:b/>
          <w:color w:val="000000" w:themeColor="text1"/>
        </w:rPr>
        <w:t xml:space="preserve"> po</w:t>
      </w:r>
      <w:r w:rsidR="003A0629" w:rsidRPr="00A25055">
        <w:rPr>
          <w:rFonts w:ascii="Arial" w:hAnsi="Arial" w:cs="Arial"/>
          <w:b/>
          <w:color w:val="000000" w:themeColor="text1"/>
        </w:rPr>
        <w:t xml:space="preserve"> 45 minutách</w:t>
      </w:r>
      <w:r w:rsidR="00B03D0D" w:rsidRPr="00A25055">
        <w:rPr>
          <w:rFonts w:ascii="Arial" w:hAnsi="Arial" w:cs="Arial"/>
          <w:b/>
          <w:color w:val="000000" w:themeColor="text1"/>
        </w:rPr>
        <w:t>).</w:t>
      </w:r>
    </w:p>
    <w:p w14:paraId="6BDB513D" w14:textId="77777777" w:rsidR="006F56C5" w:rsidRPr="00A25055" w:rsidRDefault="00532877" w:rsidP="009A12CB">
      <w:pPr>
        <w:spacing w:line="240" w:lineRule="auto"/>
        <w:jc w:val="both"/>
        <w:rPr>
          <w:rFonts w:ascii="Arial" w:hAnsi="Arial" w:cs="Arial"/>
          <w:color w:val="000000" w:themeColor="text1"/>
        </w:rPr>
      </w:pPr>
      <w:r w:rsidRPr="00A25055">
        <w:rPr>
          <w:rFonts w:ascii="Arial" w:hAnsi="Arial" w:cs="Arial"/>
          <w:color w:val="000000" w:themeColor="text1"/>
        </w:rPr>
        <w:lastRenderedPageBreak/>
        <w:t>Doporučujeme následnou odbornou</w:t>
      </w:r>
      <w:r w:rsidR="006F56C5" w:rsidRPr="00A25055">
        <w:rPr>
          <w:rFonts w:ascii="Arial" w:hAnsi="Arial" w:cs="Arial"/>
          <w:color w:val="000000" w:themeColor="text1"/>
        </w:rPr>
        <w:t xml:space="preserve"> </w:t>
      </w:r>
      <w:r w:rsidR="00452CF4" w:rsidRPr="00A25055">
        <w:rPr>
          <w:rFonts w:ascii="Arial" w:hAnsi="Arial" w:cs="Arial"/>
          <w:color w:val="000000" w:themeColor="text1"/>
        </w:rPr>
        <w:t xml:space="preserve">přípravu </w:t>
      </w:r>
      <w:r w:rsidRPr="00A25055">
        <w:rPr>
          <w:rFonts w:ascii="Arial" w:hAnsi="Arial" w:cs="Arial"/>
          <w:color w:val="000000" w:themeColor="text1"/>
        </w:rPr>
        <w:t>rozdělit</w:t>
      </w:r>
      <w:r w:rsidR="006F56C5" w:rsidRPr="00A25055">
        <w:rPr>
          <w:rFonts w:ascii="Arial" w:hAnsi="Arial" w:cs="Arial"/>
          <w:color w:val="000000" w:themeColor="text1"/>
        </w:rPr>
        <w:t xml:space="preserve"> </w:t>
      </w:r>
      <w:r w:rsidR="00471322" w:rsidRPr="00A25055">
        <w:rPr>
          <w:rFonts w:ascii="Arial" w:hAnsi="Arial" w:cs="Arial"/>
          <w:color w:val="000000" w:themeColor="text1"/>
        </w:rPr>
        <w:t xml:space="preserve">například </w:t>
      </w:r>
      <w:r w:rsidR="006F56C5" w:rsidRPr="00A25055">
        <w:rPr>
          <w:rFonts w:ascii="Arial" w:hAnsi="Arial" w:cs="Arial"/>
          <w:color w:val="000000" w:themeColor="text1"/>
        </w:rPr>
        <w:t>do čtyř bloků po dvou hodinách</w:t>
      </w:r>
      <w:r w:rsidR="00471322" w:rsidRPr="00A25055">
        <w:rPr>
          <w:rFonts w:ascii="Arial" w:hAnsi="Arial" w:cs="Arial"/>
          <w:color w:val="000000" w:themeColor="text1"/>
        </w:rPr>
        <w:t xml:space="preserve"> </w:t>
      </w:r>
      <w:r w:rsidRPr="00A25055">
        <w:rPr>
          <w:rFonts w:ascii="Arial" w:hAnsi="Arial" w:cs="Arial"/>
          <w:color w:val="000000" w:themeColor="text1"/>
        </w:rPr>
        <w:t>s</w:t>
      </w:r>
      <w:r w:rsidR="00452CF4" w:rsidRPr="00A25055">
        <w:rPr>
          <w:rFonts w:ascii="Arial" w:hAnsi="Arial" w:cs="Arial"/>
          <w:color w:val="000000" w:themeColor="text1"/>
        </w:rPr>
        <w:t> těmito tématy</w:t>
      </w:r>
      <w:r w:rsidR="006F56C5" w:rsidRPr="00A25055">
        <w:rPr>
          <w:rFonts w:ascii="Arial" w:hAnsi="Arial" w:cs="Arial"/>
          <w:color w:val="000000" w:themeColor="text1"/>
        </w:rPr>
        <w:t>:</w:t>
      </w:r>
    </w:p>
    <w:p w14:paraId="57C87CD5" w14:textId="77777777"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první blok obsahuje opakování</w:t>
      </w:r>
      <w:r w:rsidR="003A0629" w:rsidRPr="00A25055">
        <w:rPr>
          <w:rFonts w:ascii="Arial" w:hAnsi="Arial" w:cs="Arial"/>
          <w:color w:val="000000" w:themeColor="text1"/>
        </w:rPr>
        <w:t xml:space="preserve"> vstupní přípravy</w:t>
      </w:r>
      <w:r w:rsidR="00471322" w:rsidRPr="00A25055">
        <w:rPr>
          <w:rFonts w:ascii="Arial" w:hAnsi="Arial" w:cs="Arial"/>
          <w:color w:val="000000" w:themeColor="text1"/>
        </w:rPr>
        <w:t xml:space="preserve"> </w:t>
      </w:r>
      <w:r w:rsidRPr="00A25055">
        <w:rPr>
          <w:rFonts w:ascii="Arial" w:hAnsi="Arial" w:cs="Arial"/>
          <w:color w:val="000000" w:themeColor="text1"/>
        </w:rPr>
        <w:t xml:space="preserve">s možností </w:t>
      </w:r>
      <w:r w:rsidR="00471322" w:rsidRPr="00A25055">
        <w:rPr>
          <w:rFonts w:ascii="Arial" w:hAnsi="Arial" w:cs="Arial"/>
          <w:color w:val="000000" w:themeColor="text1"/>
        </w:rPr>
        <w:t>využití t</w:t>
      </w:r>
      <w:r w:rsidRPr="00A25055">
        <w:rPr>
          <w:rFonts w:ascii="Arial" w:hAnsi="Arial" w:cs="Arial"/>
          <w:color w:val="000000" w:themeColor="text1"/>
        </w:rPr>
        <w:t xml:space="preserve">estu </w:t>
      </w:r>
      <w:r w:rsidR="00471322" w:rsidRPr="00A25055">
        <w:rPr>
          <w:rFonts w:ascii="Arial" w:hAnsi="Arial" w:cs="Arial"/>
          <w:color w:val="000000" w:themeColor="text1"/>
        </w:rPr>
        <w:t xml:space="preserve">pro následné </w:t>
      </w:r>
      <w:r w:rsidR="003A0629" w:rsidRPr="00A25055">
        <w:rPr>
          <w:rFonts w:ascii="Arial" w:hAnsi="Arial" w:cs="Arial"/>
          <w:color w:val="000000" w:themeColor="text1"/>
        </w:rPr>
        <w:t>zaměření dalšího vzdělávání;</w:t>
      </w:r>
    </w:p>
    <w:p w14:paraId="4169D1F8" w14:textId="77777777"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druhý blok obsahuje témata ke zvýšení právního povědomí práce APK</w:t>
      </w:r>
      <w:r w:rsidR="003A0629" w:rsidRPr="00A25055">
        <w:rPr>
          <w:rFonts w:ascii="Arial" w:hAnsi="Arial" w:cs="Arial"/>
          <w:color w:val="000000" w:themeColor="text1"/>
        </w:rPr>
        <w:t>;</w:t>
      </w:r>
    </w:p>
    <w:p w14:paraId="13A8E1BA" w14:textId="77777777"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třetí blok reaguje na aktuální témata z činnosti APK (příklady dobré a špatné praxe)</w:t>
      </w:r>
      <w:r w:rsidR="003A0629" w:rsidRPr="00A25055">
        <w:rPr>
          <w:rFonts w:ascii="Arial" w:hAnsi="Arial" w:cs="Arial"/>
          <w:color w:val="000000" w:themeColor="text1"/>
        </w:rPr>
        <w:t>;</w:t>
      </w:r>
    </w:p>
    <w:p w14:paraId="50E84CC0" w14:textId="77777777"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čtvrtý blok diskusní, vyhodnocení a závěr</w:t>
      </w:r>
      <w:r w:rsidR="003A0629" w:rsidRPr="00A25055">
        <w:rPr>
          <w:rFonts w:ascii="Arial" w:hAnsi="Arial" w:cs="Arial"/>
          <w:color w:val="000000" w:themeColor="text1"/>
        </w:rPr>
        <w:t>.</w:t>
      </w:r>
    </w:p>
    <w:p w14:paraId="7AD533B8" w14:textId="77777777" w:rsidR="006F56C5" w:rsidRDefault="006F56C5" w:rsidP="009A12CB">
      <w:pPr>
        <w:spacing w:after="120" w:line="240" w:lineRule="auto"/>
        <w:jc w:val="both"/>
        <w:rPr>
          <w:rFonts w:ascii="Arial" w:hAnsi="Arial" w:cs="Arial"/>
          <w:color w:val="FF0000"/>
        </w:rPr>
      </w:pPr>
    </w:p>
    <w:p w14:paraId="602E0F1B" w14:textId="77777777"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6D2A76">
        <w:rPr>
          <w:rFonts w:ascii="Arial" w:eastAsia="Calibri" w:hAnsi="Arial" w:cs="Arial"/>
          <w:u w:val="single"/>
        </w:rPr>
        <w:t>PK</w:t>
      </w:r>
      <w:r w:rsidRPr="009A12CB">
        <w:rPr>
          <w:rFonts w:ascii="Arial" w:eastAsia="Calibri" w:hAnsi="Arial" w:cs="Arial"/>
          <w:u w:val="single"/>
        </w:rPr>
        <w:t>.</w:t>
      </w:r>
    </w:p>
    <w:p w14:paraId="620662FC"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14:paraId="2A105822"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14:paraId="5011CA1F"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14:paraId="5583E2D3"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sebe|vzdělávání.</w:t>
      </w:r>
    </w:p>
    <w:p w14:paraId="3FA19125"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14:paraId="3449FFC6"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z prvních dnů jejich vzájemné součinnosti. </w:t>
      </w:r>
    </w:p>
    <w:p w14:paraId="15E625C6"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00880CCE" w:rsidRPr="00880CCE">
        <w:rPr>
          <w:rFonts w:ascii="Arial" w:eastAsia="Calibri" w:hAnsi="Arial" w:cs="Arial"/>
        </w:rPr>
        <w:t>APK</w:t>
      </w:r>
      <w:r w:rsidRPr="009A12CB">
        <w:rPr>
          <w:rFonts w:ascii="Arial" w:eastAsia="Calibri" w:hAnsi="Arial" w:cs="Arial"/>
        </w:rPr>
        <w:t xml:space="preserve">, ale rovněž </w:t>
      </w:r>
      <w:r w:rsidRPr="006D2A76">
        <w:rPr>
          <w:rFonts w:ascii="Arial" w:eastAsia="Calibri" w:hAnsi="Arial" w:cs="Arial"/>
        </w:rPr>
        <w:t>Mento</w:t>
      </w:r>
      <w:r w:rsidR="00C55C01">
        <w:rPr>
          <w:rFonts w:ascii="Arial" w:eastAsia="Calibri" w:hAnsi="Arial" w:cs="Arial"/>
        </w:rPr>
        <w:t>rů</w:t>
      </w:r>
      <w:r w:rsidRPr="006D2A76">
        <w:rPr>
          <w:rFonts w:ascii="Arial" w:eastAsia="Calibri" w:hAnsi="Arial" w:cs="Arial"/>
        </w:rPr>
        <w:t xml:space="preserve"> </w:t>
      </w:r>
      <w:r w:rsidRPr="009A12CB">
        <w:rPr>
          <w:rFonts w:ascii="Arial" w:eastAsia="Calibri" w:hAnsi="Arial" w:cs="Arial"/>
        </w:rPr>
        <w:t>slouží coby zdroj podnětů pro další sebe|vzdělávání, které je podmínkou profesionálního výkonu služby obou cílových skupin.</w:t>
      </w:r>
      <w:r w:rsidRPr="009A12CB">
        <w:rPr>
          <w:rFonts w:ascii="Arial" w:eastAsia="Calibri" w:hAnsi="Arial" w:cs="Arial"/>
          <w:vertAlign w:val="superscript"/>
        </w:rPr>
        <w:footnoteReference w:id="13"/>
      </w:r>
    </w:p>
    <w:p w14:paraId="3943E469" w14:textId="77777777"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lastRenderedPageBreak/>
        <w:t xml:space="preserve">SHRNUTÍ </w:t>
      </w:r>
    </w:p>
    <w:p w14:paraId="7C9E74EB"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006D2A76">
        <w:rPr>
          <w:rFonts w:ascii="Arial" w:eastAsia="Calibri" w:hAnsi="Arial" w:cs="Arial"/>
        </w:rPr>
        <w:t>Asistenta</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14:paraId="65F86756" w14:textId="77777777"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14:paraId="05A133C6"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14:paraId="144BEB21" w14:textId="77777777"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14:paraId="3F880D4E" w14:textId="77777777"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14:paraId="61734BA4" w14:textId="77777777"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14:paraId="1F29B868" w14:textId="77777777"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00880CCE" w:rsidRPr="00880CCE">
        <w:rPr>
          <w:rFonts w:ascii="Arial" w:eastAsia="Calibri" w:hAnsi="Arial" w:cs="Arial"/>
        </w:rPr>
        <w:t>APK</w:t>
      </w:r>
    </w:p>
    <w:p w14:paraId="1E9441DA" w14:textId="77777777"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14:paraId="38AF1A64" w14:textId="77777777" w:rsid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00880CCE" w:rsidRPr="00880CCE">
        <w:rPr>
          <w:rFonts w:ascii="Arial" w:eastAsia="Calibri" w:hAnsi="Arial" w:cs="Arial"/>
        </w:rPr>
        <w:t>APK</w:t>
      </w:r>
    </w:p>
    <w:p w14:paraId="30945222" w14:textId="77777777" w:rsidR="004E1BF8" w:rsidRDefault="004E1BF8" w:rsidP="004E1BF8">
      <w:pPr>
        <w:spacing w:after="0" w:line="240" w:lineRule="auto"/>
        <w:jc w:val="both"/>
        <w:rPr>
          <w:rFonts w:ascii="Arial" w:eastAsia="Calibri" w:hAnsi="Arial" w:cs="Arial"/>
        </w:rPr>
      </w:pPr>
    </w:p>
    <w:p w14:paraId="451FBA18" w14:textId="77777777" w:rsidR="004E1BF8" w:rsidRPr="006902DB" w:rsidRDefault="004E1BF8" w:rsidP="004E1BF8">
      <w:pPr>
        <w:spacing w:after="0" w:line="240" w:lineRule="auto"/>
        <w:jc w:val="both"/>
        <w:rPr>
          <w:rFonts w:ascii="Arial" w:eastAsia="Calibri" w:hAnsi="Arial" w:cs="Arial"/>
          <w:b/>
          <w:color w:val="FF0000"/>
        </w:rPr>
      </w:pPr>
      <w:r w:rsidRPr="006902DB">
        <w:rPr>
          <w:rFonts w:ascii="Arial" w:eastAsia="Calibri" w:hAnsi="Arial" w:cs="Arial"/>
          <w:b/>
          <w:color w:val="FF0000"/>
        </w:rPr>
        <w:t>Při stanovení platu APK doporučujeme:</w:t>
      </w:r>
    </w:p>
    <w:p w14:paraId="6D32F917" w14:textId="77777777" w:rsidR="004E1BF8" w:rsidRPr="006902DB" w:rsidRDefault="004E1BF8" w:rsidP="004E1BF8">
      <w:pPr>
        <w:spacing w:after="0" w:line="240" w:lineRule="auto"/>
        <w:jc w:val="both"/>
        <w:rPr>
          <w:rFonts w:ascii="Arial" w:eastAsia="Calibri" w:hAnsi="Arial" w:cs="Arial"/>
          <w:b/>
        </w:rPr>
      </w:pPr>
    </w:p>
    <w:p w14:paraId="578AE768" w14:textId="77777777" w:rsidR="004E1BF8" w:rsidRPr="006902DB" w:rsidRDefault="004E1BF8" w:rsidP="004E1BF8">
      <w:pPr>
        <w:pStyle w:val="Odstavecseseznamem"/>
        <w:numPr>
          <w:ilvl w:val="0"/>
          <w:numId w:val="21"/>
        </w:numPr>
        <w:spacing w:after="0" w:line="240" w:lineRule="auto"/>
        <w:jc w:val="both"/>
        <w:rPr>
          <w:rFonts w:ascii="Arial" w:eastAsia="Calibri" w:hAnsi="Arial" w:cs="Arial"/>
          <w:b/>
        </w:rPr>
      </w:pPr>
      <w:r w:rsidRPr="006902DB">
        <w:rPr>
          <w:rFonts w:ascii="Arial" w:eastAsia="Calibri" w:hAnsi="Arial" w:cs="Arial"/>
        </w:rPr>
        <w:t>výše platů asistentů prevence kriminality by měla odpovídat platům v místě a čase obvyklým s přihlédnutím k příslušným platovým tabulkám a</w:t>
      </w:r>
    </w:p>
    <w:p w14:paraId="06DC6AF5" w14:textId="77777777" w:rsidR="004E1BF8" w:rsidRPr="006902DB" w:rsidRDefault="004E1BF8" w:rsidP="004E1BF8">
      <w:pPr>
        <w:pStyle w:val="Odstavecseseznamem"/>
        <w:numPr>
          <w:ilvl w:val="0"/>
          <w:numId w:val="21"/>
        </w:numPr>
        <w:spacing w:after="0" w:line="240" w:lineRule="auto"/>
        <w:jc w:val="both"/>
        <w:rPr>
          <w:rFonts w:ascii="Arial" w:eastAsia="Calibri" w:hAnsi="Arial" w:cs="Arial"/>
        </w:rPr>
      </w:pPr>
      <w:r w:rsidRPr="006902DB">
        <w:rPr>
          <w:rFonts w:ascii="Arial" w:eastAsia="Calibri" w:hAnsi="Arial" w:cs="Arial"/>
        </w:rPr>
        <w:t>výše dotace jako příspěvku na tyto platy ze strany jednotlivých poskytovatelů dotace je ponechána na finančních možnostech a dalších podmínkách jednotlivých poskytovatelů dotací (lze tedy poskytovat až do výše odpovídající bodu 1).</w:t>
      </w:r>
    </w:p>
    <w:p w14:paraId="50FFFB3D" w14:textId="77777777" w:rsidR="004E1BF8" w:rsidRPr="006902DB" w:rsidRDefault="004E1BF8" w:rsidP="004E1BF8">
      <w:pPr>
        <w:pStyle w:val="Odstavecseseznamem"/>
        <w:spacing w:after="0" w:line="240" w:lineRule="auto"/>
        <w:ind w:left="795"/>
        <w:jc w:val="both"/>
        <w:rPr>
          <w:rFonts w:ascii="Arial" w:eastAsia="Calibri" w:hAnsi="Arial" w:cs="Arial"/>
        </w:rPr>
      </w:pPr>
    </w:p>
    <w:p w14:paraId="075642E2" w14:textId="77777777" w:rsidR="004E1BF8" w:rsidRPr="006902DB" w:rsidRDefault="004E1BF8" w:rsidP="004E1BF8">
      <w:pPr>
        <w:spacing w:after="0" w:line="240" w:lineRule="auto"/>
        <w:jc w:val="both"/>
        <w:rPr>
          <w:rFonts w:ascii="Arial" w:eastAsia="Calibri" w:hAnsi="Arial" w:cs="Arial"/>
          <w:i/>
        </w:rPr>
      </w:pPr>
      <w:r w:rsidRPr="006902DB">
        <w:rPr>
          <w:rFonts w:ascii="Arial" w:eastAsia="Calibri" w:hAnsi="Arial" w:cs="Arial"/>
          <w:i/>
        </w:rPr>
        <w:t xml:space="preserve">OPK MV nicméně nemůže v rámci svých dotací Programu prevence kriminality na místní </w:t>
      </w:r>
      <w:r w:rsidR="003F11BA" w:rsidRPr="006902DB">
        <w:rPr>
          <w:rFonts w:ascii="Arial" w:eastAsia="Calibri" w:hAnsi="Arial" w:cs="Arial"/>
          <w:i/>
        </w:rPr>
        <w:t xml:space="preserve">úrovni </w:t>
      </w:r>
      <w:r w:rsidRPr="006902DB">
        <w:rPr>
          <w:rFonts w:ascii="Arial" w:eastAsia="Calibri" w:hAnsi="Arial" w:cs="Arial"/>
          <w:i/>
        </w:rPr>
        <w:t>navýšit příspěvek na platy APK, který činí max. 22.000 Kč tzv. „</w:t>
      </w:r>
      <w:proofErr w:type="spellStart"/>
      <w:r w:rsidRPr="006902DB">
        <w:rPr>
          <w:rFonts w:ascii="Arial" w:eastAsia="Calibri" w:hAnsi="Arial" w:cs="Arial"/>
          <w:i/>
        </w:rPr>
        <w:t>superhrubé“mzdy</w:t>
      </w:r>
      <w:proofErr w:type="spellEnd"/>
      <w:r w:rsidRPr="006902DB">
        <w:rPr>
          <w:rFonts w:ascii="Arial" w:eastAsia="Calibri" w:hAnsi="Arial" w:cs="Arial"/>
          <w:i/>
        </w:rPr>
        <w:t>/APK/měsíc, neboť to výše disponibilních finančních prostředků a počty žádostí o podporu APK neumožňují (muselo by dojít ke snížení počtů podpořených APK)</w:t>
      </w:r>
    </w:p>
    <w:p w14:paraId="135084E9" w14:textId="77777777" w:rsidR="003F11BA" w:rsidRPr="006902DB" w:rsidRDefault="003F11BA" w:rsidP="004E1BF8">
      <w:pPr>
        <w:spacing w:after="0" w:line="240" w:lineRule="auto"/>
        <w:jc w:val="both"/>
        <w:rPr>
          <w:rFonts w:ascii="Arial" w:eastAsia="Calibri" w:hAnsi="Arial" w:cs="Arial"/>
          <w:i/>
        </w:rPr>
      </w:pPr>
    </w:p>
    <w:p w14:paraId="1307A9F3" w14:textId="77777777" w:rsidR="003B57F1" w:rsidRPr="006902DB" w:rsidRDefault="003F11BA" w:rsidP="003B57F1">
      <w:pPr>
        <w:jc w:val="both"/>
        <w:rPr>
          <w:rFonts w:ascii="Arial" w:eastAsia="Calibri" w:hAnsi="Arial" w:cs="Arial"/>
          <w:b/>
          <w:color w:val="FF0000"/>
        </w:rPr>
      </w:pPr>
      <w:r w:rsidRPr="006902DB">
        <w:rPr>
          <w:rFonts w:ascii="Arial" w:eastAsia="Calibri" w:hAnsi="Arial" w:cs="Arial"/>
          <w:b/>
          <w:color w:val="FF0000"/>
        </w:rPr>
        <w:t xml:space="preserve">V rámci dotací Programu prevence kriminality na </w:t>
      </w:r>
      <w:r w:rsidR="003B57F1" w:rsidRPr="006902DB">
        <w:rPr>
          <w:rFonts w:ascii="Arial" w:eastAsia="Calibri" w:hAnsi="Arial" w:cs="Arial"/>
          <w:b/>
          <w:color w:val="FF0000"/>
        </w:rPr>
        <w:t>místní úrovni od roku 2025:</w:t>
      </w:r>
    </w:p>
    <w:p w14:paraId="280F97CF" w14:textId="77777777" w:rsidR="003B57F1" w:rsidRPr="003B57F1" w:rsidRDefault="003B57F1" w:rsidP="003B57F1">
      <w:pPr>
        <w:pStyle w:val="Odstavecseseznamem"/>
        <w:ind w:left="0"/>
        <w:jc w:val="both"/>
        <w:rPr>
          <w:rFonts w:ascii="Arial" w:hAnsi="Arial" w:cs="Arial"/>
        </w:rPr>
      </w:pPr>
      <w:r w:rsidRPr="006902DB">
        <w:rPr>
          <w:rFonts w:ascii="Arial" w:hAnsi="Arial" w:cs="Arial"/>
        </w:rPr>
        <w:t xml:space="preserve">v případě, že nebude v kalendářním měsíci vyčerpán celý příspěvek 22 000 Kč na plat jednoho APK (nemoc, OČR), je možné ho využít v rámci vyrovnávacího období, které je stanoveno na </w:t>
      </w:r>
      <w:r w:rsidRPr="006902DB">
        <w:rPr>
          <w:rFonts w:ascii="Arial" w:hAnsi="Arial" w:cs="Arial"/>
          <w:b/>
          <w:bCs/>
        </w:rPr>
        <w:t>kalendářní čtvrtletí</w:t>
      </w:r>
      <w:r w:rsidRPr="006902DB">
        <w:rPr>
          <w:rFonts w:ascii="Arial" w:hAnsi="Arial" w:cs="Arial"/>
        </w:rPr>
        <w:t xml:space="preserve">. Celková dotace za kalendářní čtvrtletí </w:t>
      </w:r>
      <w:r w:rsidRPr="006902DB">
        <w:rPr>
          <w:rFonts w:ascii="Arial" w:hAnsi="Arial" w:cs="Arial"/>
          <w:b/>
          <w:bCs/>
        </w:rPr>
        <w:t>pro jednoho APK</w:t>
      </w:r>
      <w:r w:rsidRPr="006902DB">
        <w:rPr>
          <w:rFonts w:ascii="Arial" w:hAnsi="Arial" w:cs="Arial"/>
        </w:rPr>
        <w:t xml:space="preserve"> však </w:t>
      </w:r>
      <w:r w:rsidRPr="006902DB">
        <w:rPr>
          <w:rFonts w:ascii="Arial" w:hAnsi="Arial" w:cs="Arial"/>
          <w:b/>
          <w:bCs/>
        </w:rPr>
        <w:t>nesmí přesáhnout 66 000 Kč.</w:t>
      </w:r>
    </w:p>
    <w:p w14:paraId="793FB371" w14:textId="77777777" w:rsidR="003F11BA" w:rsidRPr="004E1BF8" w:rsidRDefault="003F11BA" w:rsidP="004E1BF8">
      <w:pPr>
        <w:spacing w:after="0" w:line="240" w:lineRule="auto"/>
        <w:jc w:val="both"/>
        <w:rPr>
          <w:rFonts w:ascii="Arial" w:eastAsia="Calibri" w:hAnsi="Arial" w:cs="Arial"/>
          <w:i/>
        </w:rPr>
      </w:pPr>
    </w:p>
    <w:p w14:paraId="1BD3EEB0" w14:textId="77777777" w:rsidR="009A12CB" w:rsidRPr="009A12CB" w:rsidRDefault="004E1BF8" w:rsidP="009A12CB">
      <w:pPr>
        <w:spacing w:before="120" w:after="120" w:line="240" w:lineRule="auto"/>
        <w:jc w:val="both"/>
        <w:rPr>
          <w:rFonts w:ascii="Arial" w:eastAsia="Calibri" w:hAnsi="Arial" w:cs="Arial"/>
          <w:u w:val="single"/>
        </w:rPr>
      </w:pPr>
      <w:r>
        <w:rPr>
          <w:rFonts w:ascii="Arial" w:eastAsia="Calibri" w:hAnsi="Arial" w:cs="Arial"/>
          <w:b/>
          <w:u w:val="single"/>
        </w:rPr>
        <w:t>U</w:t>
      </w:r>
      <w:r w:rsidR="009A12CB" w:rsidRPr="009A12CB">
        <w:rPr>
          <w:rFonts w:ascii="Arial" w:eastAsia="Calibri" w:hAnsi="Arial" w:cs="Arial"/>
          <w:b/>
          <w:u w:val="single"/>
        </w:rPr>
        <w:t>držitelnost</w:t>
      </w:r>
      <w:r w:rsidR="009A12CB" w:rsidRPr="009A12CB">
        <w:rPr>
          <w:rFonts w:ascii="Arial" w:eastAsia="Calibri" w:hAnsi="Arial" w:cs="Arial"/>
          <w:u w:val="single"/>
        </w:rPr>
        <w:t xml:space="preserve"> pracovní pozice </w:t>
      </w:r>
      <w:r w:rsidR="00880CCE" w:rsidRPr="00880CCE">
        <w:rPr>
          <w:rFonts w:ascii="Arial" w:eastAsia="Calibri" w:hAnsi="Arial" w:cs="Arial"/>
          <w:u w:val="single"/>
        </w:rPr>
        <w:t>APK</w:t>
      </w:r>
      <w:r w:rsidR="009A12CB" w:rsidRPr="009A12CB">
        <w:rPr>
          <w:rFonts w:ascii="Arial" w:eastAsia="Calibri" w:hAnsi="Arial" w:cs="Arial"/>
          <w:u w:val="single"/>
        </w:rPr>
        <w:t xml:space="preserve"> je rovněž </w:t>
      </w:r>
      <w:r w:rsidR="009A12CB" w:rsidRPr="009A12CB">
        <w:rPr>
          <w:rFonts w:ascii="Arial" w:eastAsia="Calibri" w:hAnsi="Arial" w:cs="Arial"/>
          <w:b/>
          <w:u w:val="single"/>
        </w:rPr>
        <w:t>dána:</w:t>
      </w:r>
    </w:p>
    <w:p w14:paraId="2C789A80"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14:paraId="29CBDBB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14:paraId="0CB8022D"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14:paraId="0A3828E8"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14:paraId="2785F45F"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00880CCE" w:rsidRPr="00880CCE">
        <w:rPr>
          <w:rFonts w:ascii="Arial" w:eastAsia="Calibri" w:hAnsi="Arial" w:cs="Arial"/>
        </w:rPr>
        <w:t>APK</w:t>
      </w:r>
      <w:r w:rsidRPr="009A12CB">
        <w:rPr>
          <w:rFonts w:ascii="Arial" w:eastAsia="Calibri" w:hAnsi="Arial" w:cs="Arial"/>
        </w:rPr>
        <w:t xml:space="preserve"> do procesu rozhodování včetně vytváření prostoru pro jejich nové podněty a návrhy řešení;</w:t>
      </w:r>
    </w:p>
    <w:p w14:paraId="58FC9ACE"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14:paraId="6DCBB6D0"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00880CCE" w:rsidRPr="00880CCE">
        <w:rPr>
          <w:rFonts w:ascii="Arial" w:eastAsia="Calibri" w:hAnsi="Arial" w:cs="Arial"/>
        </w:rPr>
        <w:t>APK</w:t>
      </w:r>
      <w:r w:rsidR="00C55C01">
        <w:rPr>
          <w:rFonts w:ascii="Arial" w:eastAsia="Calibri" w:hAnsi="Arial" w:cs="Arial"/>
        </w:rPr>
        <w:t xml:space="preserve"> a</w:t>
      </w:r>
      <w:r w:rsidRPr="009A12CB">
        <w:rPr>
          <w:rFonts w:ascii="Arial" w:eastAsia="Calibri" w:hAnsi="Arial" w:cs="Arial"/>
        </w:rPr>
        <w:t xml:space="preserve"> Mentorovi</w:t>
      </w:r>
      <w:r w:rsidR="00E03F65">
        <w:rPr>
          <w:rFonts w:ascii="Arial" w:eastAsia="Calibri" w:hAnsi="Arial" w:cs="Arial"/>
        </w:rPr>
        <w:t xml:space="preserve"> zastupitelům skutečně záleží</w:t>
      </w:r>
      <w:r w:rsidR="00880CCE">
        <w:rPr>
          <w:rFonts w:ascii="Arial" w:eastAsia="Calibri" w:hAnsi="Arial" w:cs="Arial"/>
        </w:rPr>
        <w:t>,</w:t>
      </w:r>
      <w:r w:rsidR="00E03F65">
        <w:rPr>
          <w:rFonts w:ascii="Arial" w:eastAsia="Calibri" w:hAnsi="Arial" w:cs="Arial"/>
        </w:rPr>
        <w:t xml:space="preserve"> a </w:t>
      </w:r>
      <w:r w:rsidR="00C55C01">
        <w:rPr>
          <w:rFonts w:ascii="Arial" w:eastAsia="Calibri" w:hAnsi="Arial" w:cs="Arial"/>
        </w:rPr>
        <w:t>že</w:t>
      </w:r>
      <w:r w:rsidR="00E03F65">
        <w:rPr>
          <w:rFonts w:ascii="Arial" w:eastAsia="Calibri" w:hAnsi="Arial" w:cs="Arial"/>
        </w:rPr>
        <w:t> </w:t>
      </w:r>
      <w:r w:rsidRPr="009A12CB">
        <w:rPr>
          <w:rFonts w:ascii="Arial" w:eastAsia="Calibri" w:hAnsi="Arial" w:cs="Arial"/>
        </w:rPr>
        <w:t xml:space="preserve">se </w:t>
      </w:r>
      <w:r w:rsidR="00880CCE" w:rsidRPr="00880CCE">
        <w:rPr>
          <w:rFonts w:ascii="Arial" w:eastAsia="Calibri" w:hAnsi="Arial" w:cs="Arial"/>
        </w:rPr>
        <w:t>APK</w:t>
      </w:r>
      <w:r w:rsidRPr="009A12CB">
        <w:rPr>
          <w:rFonts w:ascii="Arial" w:eastAsia="Calibri" w:hAnsi="Arial" w:cs="Arial"/>
        </w:rPr>
        <w:t xml:space="preserve"> dlouhodobě budou cítit sk</w:t>
      </w:r>
      <w:r w:rsidR="00E03F65">
        <w:rPr>
          <w:rFonts w:ascii="Arial" w:eastAsia="Calibri" w:hAnsi="Arial" w:cs="Arial"/>
        </w:rPr>
        <w:t>utečně docenění, respektovaní a </w:t>
      </w:r>
      <w:r w:rsidRPr="009A12CB">
        <w:rPr>
          <w:rFonts w:ascii="Arial" w:eastAsia="Calibri" w:hAnsi="Arial" w:cs="Arial"/>
        </w:rPr>
        <w:t>podporovaní;</w:t>
      </w:r>
    </w:p>
    <w:p w14:paraId="3B312B92" w14:textId="77777777"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14:paraId="686149FE" w14:textId="77777777"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Klíčovou, nezastupitelnou zodpovědnost při volbě zda, a za jakých podmínek zastupitelé přistoupí na realizaci projektu</w:t>
      </w:r>
      <w:r w:rsidR="005F1DF8">
        <w:rPr>
          <w:rFonts w:ascii="Arial" w:eastAsia="Calibri" w:hAnsi="Arial" w:cs="Arial"/>
        </w:rPr>
        <w:t xml:space="preserve"> </w:t>
      </w:r>
      <w:r w:rsidR="00880CCE" w:rsidRPr="00880CCE">
        <w:rPr>
          <w:rFonts w:ascii="Arial" w:eastAsia="Calibri" w:hAnsi="Arial" w:cs="Arial"/>
        </w:rPr>
        <w:t>APK</w:t>
      </w:r>
      <w:r w:rsidR="00476391">
        <w:rPr>
          <w:rFonts w:ascii="Arial" w:eastAsia="Calibri" w:hAnsi="Arial" w:cs="Arial"/>
        </w:rPr>
        <w:t xml:space="preserve"> </w:t>
      </w:r>
      <w:r w:rsidRPr="009A12CB">
        <w:rPr>
          <w:rFonts w:ascii="Arial" w:eastAsia="Calibri" w:hAnsi="Arial" w:cs="Arial"/>
        </w:rPr>
        <w:t>včetně rozhodnutí o velikosti sestavy (jedna dvojice nebo více</w:t>
      </w:r>
      <w:r w:rsidR="005F1DF8">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14:paraId="776079D3"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14:paraId="4B2E8AB7"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14:paraId="538C5A15"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darem vidět potřeby a zájmy občanů v širším časovém horizontu a v kontextu dlouhodobě působících faktorů; </w:t>
      </w:r>
    </w:p>
    <w:p w14:paraId="4A68BC08"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osobní statečností prosadit koncepční strategii </w:t>
      </w:r>
      <w:r w:rsidR="00C55C01">
        <w:rPr>
          <w:rFonts w:ascii="Arial" w:eastAsia="Calibri" w:hAnsi="Arial" w:cs="Arial"/>
        </w:rPr>
        <w:t>PK</w:t>
      </w:r>
      <w:r w:rsidR="00E03F65">
        <w:rPr>
          <w:rFonts w:ascii="Arial" w:eastAsia="Calibri" w:hAnsi="Arial" w:cs="Arial"/>
        </w:rPr>
        <w:t xml:space="preserve"> </w:t>
      </w:r>
      <w:r w:rsidRPr="009A12CB">
        <w:rPr>
          <w:rFonts w:ascii="Arial" w:eastAsia="Calibri" w:hAnsi="Arial" w:cs="Arial"/>
        </w:rPr>
        <w:t>před operativními potřebami;</w:t>
      </w:r>
    </w:p>
    <w:p w14:paraId="2F026808"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14:paraId="0A5DCEAE"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00880CCE" w:rsidRPr="00880CCE">
        <w:rPr>
          <w:rFonts w:ascii="Arial" w:eastAsia="Calibri" w:hAnsi="Arial" w:cs="Arial"/>
        </w:rPr>
        <w:t>APK</w:t>
      </w:r>
      <w:r w:rsidRPr="009A12CB">
        <w:rPr>
          <w:rFonts w:ascii="Arial" w:eastAsia="Calibri" w:hAnsi="Arial" w:cs="Arial"/>
        </w:rPr>
        <w:t>, kteří nemají a nebudou mít pravomoci policie;</w:t>
      </w:r>
    </w:p>
    <w:p w14:paraId="4BCE9F89" w14:textId="77777777"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výši případné dotace ze strany státu na jejich činnost, která je vždy časově limitována a zpravidla je podmíněna spoluúčastí obce, města</w:t>
      </w:r>
      <w:r w:rsidR="00022A87">
        <w:rPr>
          <w:rFonts w:ascii="Arial" w:eastAsia="Calibri" w:hAnsi="Arial" w:cs="Arial"/>
        </w:rPr>
        <w:t xml:space="preserve"> (výjimka dle </w:t>
      </w:r>
      <w:r w:rsidR="00022A87" w:rsidRPr="00022A87">
        <w:rPr>
          <w:rFonts w:ascii="Arial" w:eastAsia="Times New Roman" w:hAnsi="Arial" w:cs="Arial"/>
          <w:b/>
        </w:rPr>
        <w:t xml:space="preserve">Zásad pro mimořádné poskytování dotací ze státního rozpočtu na výdaje realizované </w:t>
      </w:r>
      <w:r w:rsidR="00022A87" w:rsidRPr="006902DB">
        <w:rPr>
          <w:rFonts w:ascii="Arial" w:eastAsia="Times New Roman" w:hAnsi="Arial" w:cs="Arial"/>
          <w:b/>
        </w:rPr>
        <w:t>v rámci Programu prevence k</w:t>
      </w:r>
      <w:r w:rsidR="00957551" w:rsidRPr="006902DB">
        <w:rPr>
          <w:rFonts w:ascii="Arial" w:eastAsia="Times New Roman" w:hAnsi="Arial" w:cs="Arial"/>
          <w:b/>
        </w:rPr>
        <w:t>riminality na místní úrovni 2025</w:t>
      </w:r>
      <w:r w:rsidR="00022A87" w:rsidRPr="006902DB">
        <w:rPr>
          <w:rFonts w:ascii="Arial" w:eastAsia="Times New Roman" w:hAnsi="Arial" w:cs="Arial"/>
          <w:b/>
        </w:rPr>
        <w:t xml:space="preserve"> – 2. kolo ke</w:t>
      </w:r>
      <w:r w:rsidR="00022A87" w:rsidRPr="00022A87">
        <w:rPr>
          <w:rFonts w:ascii="Arial" w:eastAsia="Times New Roman" w:hAnsi="Arial" w:cs="Arial"/>
          <w:b/>
        </w:rPr>
        <w:t xml:space="preserve"> zvládání dopadů uprchlické vlny souvisejících s invazí Ruské federace na Ukrajinu, kde spoluúčast obcí není vyžadována</w:t>
      </w:r>
      <w:r w:rsidRPr="00022A87">
        <w:rPr>
          <w:rFonts w:ascii="Arial" w:eastAsia="Calibri" w:hAnsi="Arial" w:cs="Arial"/>
        </w:rPr>
        <w:t>;</w:t>
      </w:r>
      <w:r w:rsidRPr="009A12CB">
        <w:rPr>
          <w:rFonts w:ascii="Arial" w:eastAsia="Calibri" w:hAnsi="Arial" w:cs="Arial"/>
        </w:rPr>
        <w:t xml:space="preserve">   </w:t>
      </w:r>
    </w:p>
    <w:p w14:paraId="50CB18B2" w14:textId="77777777" w:rsidR="00151B6C" w:rsidRPr="004E1BF8" w:rsidRDefault="009A12CB" w:rsidP="004E1BF8">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14:paraId="1A7F3AE9" w14:textId="77777777" w:rsidR="009A12CB" w:rsidRPr="009A12CB" w:rsidRDefault="00880CCE" w:rsidP="009A12CB">
      <w:pPr>
        <w:spacing w:after="120" w:line="240" w:lineRule="auto"/>
        <w:jc w:val="both"/>
        <w:rPr>
          <w:rFonts w:ascii="Arial" w:eastAsia="Times New Roman" w:hAnsi="Arial" w:cs="Arial"/>
        </w:rPr>
      </w:pPr>
      <w:r w:rsidRPr="00880CCE">
        <w:rPr>
          <w:rFonts w:ascii="Arial" w:eastAsia="Times New Roman" w:hAnsi="Arial" w:cs="Arial"/>
        </w:rPr>
        <w:t>APK</w:t>
      </w:r>
      <w:r w:rsidR="009A12CB" w:rsidRPr="009A12C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14:paraId="1E03B2BF" w14:textId="77777777"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14:paraId="0EED0269" w14:textId="77777777"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14:paraId="35823263"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14:paraId="5ED3DB4D"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00880CCE" w:rsidRPr="00880CCE">
        <w:rPr>
          <w:rFonts w:ascii="Arial" w:eastAsia="Calibri" w:hAnsi="Arial" w:cs="Arial"/>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14:paraId="009102ED" w14:textId="77777777" w:rsidR="009A12CB" w:rsidRPr="009A12CB" w:rsidRDefault="00880CCE" w:rsidP="009A12CB">
      <w:pPr>
        <w:spacing w:after="120" w:line="240" w:lineRule="auto"/>
        <w:jc w:val="both"/>
        <w:rPr>
          <w:rFonts w:ascii="Arial" w:eastAsia="Calibri" w:hAnsi="Arial" w:cs="Arial"/>
        </w:rPr>
      </w:pPr>
      <w:r w:rsidRPr="00880CCE">
        <w:rPr>
          <w:rFonts w:ascii="Arial" w:eastAsia="Calibri" w:hAnsi="Arial" w:cs="Arial"/>
          <w:b/>
        </w:rPr>
        <w:lastRenderedPageBreak/>
        <w:t>APK</w:t>
      </w:r>
      <w:r w:rsidR="009A12CB" w:rsidRPr="009A12CB">
        <w:rPr>
          <w:rFonts w:ascii="Arial" w:eastAsia="Calibri" w:hAnsi="Arial" w:cs="Arial"/>
        </w:rPr>
        <w:t xml:space="preserve"> nejsou ve smyslu § 127 TZ úřední osobou, </w:t>
      </w:r>
      <w:r w:rsidR="009A12CB" w:rsidRPr="009A12CB">
        <w:rPr>
          <w:rFonts w:ascii="Arial" w:eastAsia="Calibri" w:hAnsi="Arial" w:cs="Arial"/>
          <w:b/>
        </w:rPr>
        <w:t>nejsou vybaveni donucovacími prostředky a nemají žádné zvláštní oprávnění</w:t>
      </w:r>
      <w:r w:rsidR="009A12CB" w:rsidRPr="009A12CB">
        <w:rPr>
          <w:rFonts w:ascii="Arial" w:eastAsia="Calibri" w:hAnsi="Arial" w:cs="Arial"/>
        </w:rPr>
        <w:t>. Jsou to především výrazně motivovaní zaměstnanci města</w:t>
      </w:r>
      <w:r w:rsidR="00C55C01">
        <w:rPr>
          <w:rFonts w:ascii="Arial" w:eastAsia="Calibri" w:hAnsi="Arial" w:cs="Arial"/>
        </w:rPr>
        <w:t>/obce</w:t>
      </w:r>
      <w:r w:rsidR="009A12CB" w:rsidRPr="009A12CB">
        <w:rPr>
          <w:rFonts w:ascii="Arial" w:eastAsia="Calibri" w:hAnsi="Arial" w:cs="Arial"/>
        </w:rPr>
        <w:t xml:space="preserve">, jejichž hlavní zbraní je umění jednat s lidmi a předcházet nežádoucímu jednání.            </w:t>
      </w:r>
    </w:p>
    <w:p w14:paraId="5629EB6E"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14:paraId="2139B0AF"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 dvojice.</w:t>
      </w:r>
    </w:p>
    <w:p w14:paraId="3D3BE0B9"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00880CCE" w:rsidRPr="00880CCE">
        <w:rPr>
          <w:rFonts w:ascii="Arial" w:eastAsia="Calibri" w:hAnsi="Arial" w:cs="Arial"/>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14:paraId="3D28E70F"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14:paraId="6534F9B9"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14:paraId="3C5D0ECA" w14:textId="77777777"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r w:rsidRPr="009A12CB">
        <w:rPr>
          <w:rFonts w:ascii="Arial" w:eastAsia="Calibri" w:hAnsi="Arial" w:cs="Arial"/>
          <w:b/>
        </w:rPr>
        <w:t>Obci|Městu</w:t>
      </w:r>
      <w:r w:rsidRPr="009A12CB">
        <w:rPr>
          <w:rFonts w:ascii="Arial" w:eastAsia="Calibri" w:hAnsi="Arial" w:cs="Arial"/>
        </w:rPr>
        <w:t xml:space="preserve"> je nezbytné objektivně a pečlivě </w:t>
      </w:r>
      <w:r w:rsidRPr="009A12CB">
        <w:rPr>
          <w:rFonts w:ascii="Arial" w:eastAsia="Calibri" w:hAnsi="Arial" w:cs="Arial"/>
          <w:b/>
        </w:rPr>
        <w:t>zvážit:</w:t>
      </w:r>
    </w:p>
    <w:p w14:paraId="590D3A64"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poměr mužů a žen ve skupině</w:t>
      </w:r>
      <w:r w:rsidR="00C55C01">
        <w:rPr>
          <w:rFonts w:ascii="Arial" w:eastAsia="Calibri" w:hAnsi="Arial" w:cs="Arial"/>
        </w:rPr>
        <w:t>,</w:t>
      </w:r>
      <w:r w:rsidRPr="009A12CB">
        <w:rPr>
          <w:rFonts w:ascii="Arial" w:eastAsia="Calibri" w:hAnsi="Arial" w:cs="Arial"/>
        </w:rPr>
        <w:t xml:space="preserve"> </w:t>
      </w:r>
    </w:p>
    <w:p w14:paraId="6B85F474" w14:textId="77777777"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00C7686D">
        <w:rPr>
          <w:rFonts w:ascii="Arial" w:eastAsia="Calibri" w:hAnsi="Arial" w:cs="Arial"/>
        </w:rPr>
        <w:t>Asistentů</w:t>
      </w:r>
      <w:r w:rsidRPr="009A12CB">
        <w:rPr>
          <w:rFonts w:ascii="Arial" w:eastAsia="Calibri" w:hAnsi="Arial" w:cs="Arial"/>
          <w:b/>
        </w:rPr>
        <w:t xml:space="preserve"> </w:t>
      </w:r>
      <w:r w:rsidRPr="009A12CB">
        <w:rPr>
          <w:rFonts w:ascii="Arial" w:eastAsia="Calibri" w:hAnsi="Arial" w:cs="Arial"/>
        </w:rPr>
        <w:t>(viz osobnostní kvality, znalost specifik lokality atd.)</w:t>
      </w:r>
      <w:r w:rsidR="00C55C01">
        <w:rPr>
          <w:rFonts w:ascii="Arial" w:eastAsia="Calibri" w:hAnsi="Arial" w:cs="Arial"/>
        </w:rPr>
        <w:t>,</w:t>
      </w:r>
    </w:p>
    <w:p w14:paraId="0CFFF616"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r w:rsidR="00C55C01">
        <w:rPr>
          <w:rFonts w:ascii="Arial" w:eastAsia="Calibri" w:hAnsi="Arial" w:cs="Arial"/>
        </w:rPr>
        <w:t>,</w:t>
      </w:r>
    </w:p>
    <w:p w14:paraId="52906BDA"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00880CCE" w:rsidRPr="00880CCE">
        <w:rPr>
          <w:rFonts w:ascii="Arial" w:eastAsia="Calibri" w:hAnsi="Arial" w:cs="Arial"/>
        </w:rPr>
        <w:t>APK</w:t>
      </w:r>
      <w:r w:rsidR="00C55C01">
        <w:rPr>
          <w:rFonts w:ascii="Arial" w:eastAsia="Calibri" w:hAnsi="Arial" w:cs="Arial"/>
        </w:rPr>
        <w:t>,</w:t>
      </w:r>
    </w:p>
    <w:p w14:paraId="09867D70"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r w:rsidR="00C55C01">
        <w:rPr>
          <w:rFonts w:ascii="Arial" w:eastAsia="Calibri" w:hAnsi="Arial" w:cs="Arial"/>
        </w:rPr>
        <w:t>,</w:t>
      </w:r>
    </w:p>
    <w:p w14:paraId="0786F31B"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rodinné zázemí a jejich vztah k bezpečnostním složkám (zvláště k</w:t>
      </w:r>
      <w:r w:rsidR="00C55C01">
        <w:rPr>
          <w:rFonts w:ascii="Arial" w:eastAsia="Calibri" w:hAnsi="Arial" w:cs="Arial"/>
        </w:rPr>
        <w:t> </w:t>
      </w:r>
      <w:r w:rsidR="008F020A">
        <w:rPr>
          <w:rFonts w:ascii="Arial" w:eastAsia="Calibri" w:hAnsi="Arial" w:cs="Arial"/>
        </w:rPr>
        <w:t>obecní</w:t>
      </w:r>
      <w:r w:rsidR="00C55C01">
        <w:rPr>
          <w:rFonts w:ascii="Arial" w:eastAsia="Calibri" w:hAnsi="Arial" w:cs="Arial"/>
        </w:rPr>
        <w:t>/městské</w:t>
      </w:r>
      <w:r w:rsidR="008F020A">
        <w:rPr>
          <w:rFonts w:ascii="Arial" w:eastAsia="Calibri" w:hAnsi="Arial" w:cs="Arial"/>
        </w:rPr>
        <w:t xml:space="preserve"> policii</w:t>
      </w:r>
      <w:r w:rsidRPr="009A12CB">
        <w:rPr>
          <w:rFonts w:ascii="Arial" w:eastAsia="Calibri" w:hAnsi="Arial" w:cs="Arial"/>
        </w:rPr>
        <w:t>)</w:t>
      </w:r>
      <w:r w:rsidR="00C55C01">
        <w:rPr>
          <w:rFonts w:ascii="Arial" w:eastAsia="Calibri" w:hAnsi="Arial" w:cs="Arial"/>
        </w:rPr>
        <w:t>,</w:t>
      </w:r>
    </w:p>
    <w:p w14:paraId="5F28F5E0" w14:textId="77777777"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r w:rsidR="00C55C01">
        <w:rPr>
          <w:rFonts w:ascii="Arial" w:eastAsia="Calibri" w:hAnsi="Arial" w:cs="Arial"/>
        </w:rPr>
        <w:t>.</w:t>
      </w:r>
    </w:p>
    <w:p w14:paraId="416D6C84" w14:textId="77777777"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14:paraId="1DE8CB23"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facilitátor za aktivní účasti vybraného </w:t>
      </w:r>
      <w:r w:rsidRPr="008F020A">
        <w:rPr>
          <w:rFonts w:ascii="Arial" w:eastAsia="Calibri" w:hAnsi="Arial" w:cs="Arial"/>
        </w:rPr>
        <w:t>M</w:t>
      </w:r>
      <w:r w:rsidRPr="009A12CB">
        <w:rPr>
          <w:rFonts w:ascii="Arial" w:eastAsia="Calibri" w:hAnsi="Arial" w:cs="Arial"/>
        </w:rPr>
        <w:t xml:space="preserve">entora, je vysoká pravděpodobnost, že na závěr společně vyberou vhodné </w:t>
      </w:r>
      <w:r w:rsidR="008F020A">
        <w:rPr>
          <w:rFonts w:ascii="Arial" w:eastAsia="Calibri" w:hAnsi="Arial" w:cs="Arial"/>
        </w:rPr>
        <w:t>Asistenty</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14:paraId="06C5C6A0"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14:paraId="6C61917C"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Výběr by však v žádném případě neměl být na úkor morálních a dalších osobnostních kvalit </w:t>
      </w:r>
      <w:r w:rsidR="00880CCE" w:rsidRPr="00880CCE">
        <w:rPr>
          <w:rFonts w:ascii="Arial" w:eastAsia="Calibri" w:hAnsi="Arial" w:cs="Arial"/>
        </w:rPr>
        <w:t>APK</w:t>
      </w:r>
      <w:r w:rsidR="00C55C01">
        <w:rPr>
          <w:rFonts w:ascii="Arial" w:eastAsia="Calibri" w:hAnsi="Arial" w:cs="Arial"/>
        </w:rPr>
        <w:t>,</w:t>
      </w:r>
      <w:r w:rsidRPr="009A12CB">
        <w:rPr>
          <w:rFonts w:ascii="Arial" w:eastAsia="Calibri" w:hAnsi="Arial" w:cs="Arial"/>
        </w:rPr>
        <w:t xml:space="preserve"> zrovna tak jako by se nemělo stávat, že místo jeho bydliště nebude totožné s místem, kde bude působit.</w:t>
      </w:r>
    </w:p>
    <w:p w14:paraId="76172613"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00880CCE" w:rsidRPr="00880CCE">
        <w:rPr>
          <w:rFonts w:ascii="Arial" w:eastAsia="Calibri" w:hAnsi="Arial" w:cs="Arial"/>
        </w:rPr>
        <w:t>APK</w:t>
      </w:r>
      <w:r w:rsidR="008F020A">
        <w:rPr>
          <w:rFonts w:ascii="Arial" w:eastAsia="Calibri" w:hAnsi="Arial" w:cs="Arial"/>
        </w:rPr>
        <w:t xml:space="preserve"> a Mentor</w:t>
      </w:r>
      <w:r w:rsidR="000A714A">
        <w:rPr>
          <w:rFonts w:ascii="Arial" w:eastAsia="Calibri" w:hAnsi="Arial" w:cs="Arial"/>
        </w:rPr>
        <w:t xml:space="preserve"> budou tvořit tým, ve </w:t>
      </w:r>
      <w:r w:rsidRPr="009A12CB">
        <w:rPr>
          <w:rFonts w:ascii="Arial" w:eastAsia="Calibri" w:hAnsi="Arial" w:cs="Arial"/>
        </w:rPr>
        <w:t>kterém vzájemnou důvěru a respekt nelze získat, ani nahradit autoritativními metodami.</w:t>
      </w:r>
    </w:p>
    <w:p w14:paraId="711C939F" w14:textId="77777777"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w:t>
      </w:r>
      <w:r w:rsidR="00880CCE" w:rsidRPr="00880CCE">
        <w:rPr>
          <w:rFonts w:ascii="Arial" w:eastAsia="Calibri" w:hAnsi="Arial" w:cs="Arial"/>
        </w:rPr>
        <w:t>APK</w:t>
      </w:r>
      <w:r w:rsidRPr="009A12C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14:paraId="70582A2D" w14:textId="77777777"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14:paraId="01570473" w14:textId="77777777" w:rsid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OPK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w:t>
      </w:r>
    </w:p>
    <w:p w14:paraId="02526C40" w14:textId="77777777" w:rsidR="00151B6C" w:rsidRPr="009A12CB" w:rsidRDefault="00151B6C" w:rsidP="009A12CB">
      <w:pPr>
        <w:spacing w:after="120" w:line="240" w:lineRule="auto"/>
        <w:jc w:val="both"/>
        <w:rPr>
          <w:rFonts w:ascii="Arial" w:eastAsia="Calibri" w:hAnsi="Arial" w:cs="Arial"/>
        </w:rPr>
      </w:pPr>
    </w:p>
    <w:p w14:paraId="2F0F76C5" w14:textId="77777777" w:rsidR="009A12CB" w:rsidRDefault="009A12CB" w:rsidP="009A12CB">
      <w:pPr>
        <w:spacing w:after="0" w:line="240" w:lineRule="auto"/>
        <w:rPr>
          <w:rFonts w:ascii="Arial" w:eastAsia="Calibri" w:hAnsi="Arial" w:cs="Arial"/>
        </w:rPr>
      </w:pPr>
    </w:p>
    <w:p w14:paraId="7F4C2649" w14:textId="77777777" w:rsidR="009A12CB" w:rsidRDefault="009A12CB" w:rsidP="003A3026">
      <w:pPr>
        <w:jc w:val="center"/>
        <w:rPr>
          <w:rFonts w:ascii="Arial" w:hAnsi="Arial" w:cs="Arial"/>
          <w:b/>
          <w:sz w:val="24"/>
          <w:szCs w:val="24"/>
          <w:u w:val="single"/>
        </w:rPr>
      </w:pPr>
      <w:r>
        <w:rPr>
          <w:rFonts w:ascii="Arial" w:hAnsi="Arial" w:cs="Arial"/>
          <w:b/>
          <w:sz w:val="24"/>
          <w:szCs w:val="24"/>
          <w:u w:val="single"/>
        </w:rPr>
        <w:t>Závazné pokyny pro obce</w:t>
      </w:r>
      <w:r w:rsidR="00C55C01">
        <w:rPr>
          <w:rFonts w:ascii="Arial" w:hAnsi="Arial" w:cs="Arial"/>
          <w:b/>
          <w:sz w:val="24"/>
          <w:szCs w:val="24"/>
          <w:u w:val="single"/>
        </w:rPr>
        <w:t>/města</w:t>
      </w:r>
      <w:r>
        <w:rPr>
          <w:rFonts w:ascii="Arial" w:hAnsi="Arial" w:cs="Arial"/>
          <w:b/>
          <w:sz w:val="24"/>
          <w:szCs w:val="24"/>
          <w:u w:val="single"/>
        </w:rPr>
        <w:t xml:space="preserve"> – realizátory preventivního projektu MV ČR „Asistent prevence kriminality“</w:t>
      </w:r>
    </w:p>
    <w:p w14:paraId="2765B159" w14:textId="77777777" w:rsidR="009A12CB" w:rsidRDefault="008F020A" w:rsidP="009A12CB">
      <w:pPr>
        <w:jc w:val="both"/>
        <w:rPr>
          <w:rFonts w:ascii="Arial" w:hAnsi="Arial" w:cs="Arial"/>
        </w:rPr>
      </w:pPr>
      <w:r>
        <w:rPr>
          <w:rFonts w:ascii="Arial" w:hAnsi="Arial" w:cs="Arial"/>
        </w:rPr>
        <w:t>OPK</w:t>
      </w:r>
      <w:r w:rsidR="009A12CB">
        <w:rPr>
          <w:rFonts w:ascii="Arial" w:hAnsi="Arial" w:cs="Arial"/>
        </w:rPr>
        <w:t xml:space="preserve"> je od roku 2009 zpracovatelem, metodickým garantem a poskytovatelem finančních dotací velmi úspěšného preventivního projektu </w:t>
      </w:r>
      <w:r>
        <w:rPr>
          <w:rFonts w:ascii="Arial" w:hAnsi="Arial" w:cs="Arial"/>
        </w:rPr>
        <w:t>Asistent prevence kriminality (dále jen „APK“)</w:t>
      </w:r>
      <w:r w:rsidR="009A12C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14:paraId="03517814" w14:textId="77777777"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14:paraId="67785B73" w14:textId="77777777" w:rsidR="00196095" w:rsidRPr="006902DB" w:rsidRDefault="009A12CB" w:rsidP="00196095">
      <w:pPr>
        <w:spacing w:before="120" w:after="120" w:line="240" w:lineRule="auto"/>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8" w:history="1">
        <w:r w:rsidRPr="006902DB">
          <w:rPr>
            <w:rStyle w:val="Hypertextovodkaz"/>
            <w:rFonts w:ascii="Arial" w:hAnsi="Arial" w:cs="Arial"/>
          </w:rPr>
          <w:t>http://www.mvcr.cz/clanek/metodika-vyberu-pripravy-a-cinnosti-asistentu-prevence-kriminality.aspx</w:t>
        </w:r>
      </w:hyperlink>
      <w:r w:rsidR="00954AB2" w:rsidRPr="006902DB">
        <w:rPr>
          <w:rStyle w:val="Hypertextovodkaz"/>
          <w:rFonts w:ascii="Arial" w:hAnsi="Arial" w:cs="Arial"/>
        </w:rPr>
        <w:t>;</w:t>
      </w:r>
      <w:r w:rsidRPr="006902DB">
        <w:rPr>
          <w:rFonts w:ascii="Arial" w:hAnsi="Arial" w:cs="Arial"/>
        </w:rPr>
        <w:t xml:space="preserve">   </w:t>
      </w:r>
      <w:r w:rsidR="00196095" w:rsidRPr="006902DB">
        <w:rPr>
          <w:rFonts w:ascii="Arial" w:hAnsi="Arial" w:cs="Arial"/>
        </w:rPr>
        <w:t xml:space="preserve">Současně je nutné vycházet ze Základních doporučení pro rozhodovací proces samosprávy k výběru přípravě a vedení APK, který je označen jako část C4 Metodických doporučení, které jsou součástí Metodických doporučení Zásad.  </w:t>
      </w:r>
    </w:p>
    <w:p w14:paraId="0F592FDC" w14:textId="77777777" w:rsidR="009A12CB" w:rsidRPr="00196095" w:rsidRDefault="00196095" w:rsidP="00196095">
      <w:pPr>
        <w:spacing w:before="120" w:after="120" w:line="240" w:lineRule="auto"/>
        <w:jc w:val="both"/>
        <w:rPr>
          <w:rFonts w:ascii="Arial" w:hAnsi="Arial" w:cs="Arial"/>
          <w:color w:val="0000FF" w:themeColor="hyperlink"/>
          <w:u w:val="single"/>
        </w:rPr>
      </w:pPr>
      <w:r w:rsidRPr="006902DB">
        <w:rPr>
          <w:rFonts w:ascii="Arial" w:hAnsi="Arial" w:cs="Arial"/>
        </w:rPr>
        <w:t>Dále je třeba vzít v úvahu, že:</w:t>
      </w:r>
    </w:p>
    <w:p w14:paraId="6B8DD6AC" w14:textId="77777777" w:rsidR="009A12CB" w:rsidRDefault="00880CCE" w:rsidP="009A12CB">
      <w:pPr>
        <w:pStyle w:val="Odstavecseseznamem"/>
        <w:numPr>
          <w:ilvl w:val="0"/>
          <w:numId w:val="17"/>
        </w:numPr>
        <w:jc w:val="both"/>
        <w:rPr>
          <w:rFonts w:ascii="Arial" w:hAnsi="Arial" w:cs="Arial"/>
        </w:rPr>
      </w:pPr>
      <w:r w:rsidRPr="00880CCE">
        <w:rPr>
          <w:rFonts w:ascii="Arial" w:hAnsi="Arial" w:cs="Arial"/>
          <w:b/>
        </w:rPr>
        <w:t>APK</w:t>
      </w:r>
      <w:r w:rsidR="009A12CB">
        <w:rPr>
          <w:rFonts w:ascii="Arial" w:hAnsi="Arial" w:cs="Arial"/>
          <w:b/>
        </w:rPr>
        <w:t xml:space="preserve"> je zaměstnancem samosprávy</w:t>
      </w:r>
      <w:r w:rsidR="009A12CB">
        <w:rPr>
          <w:rFonts w:ascii="Arial" w:hAnsi="Arial" w:cs="Arial"/>
        </w:rPr>
        <w:t xml:space="preserve"> </w:t>
      </w:r>
      <w:r w:rsidR="00954AB2">
        <w:rPr>
          <w:rFonts w:ascii="Arial" w:hAnsi="Arial" w:cs="Arial"/>
        </w:rPr>
        <w:t>–</w:t>
      </w:r>
      <w:r w:rsidR="009A12CB">
        <w:rPr>
          <w:rFonts w:ascii="Arial" w:hAnsi="Arial" w:cs="Arial"/>
        </w:rPr>
        <w:t xml:space="preserve"> obce</w:t>
      </w:r>
      <w:r w:rsidR="00954AB2">
        <w:rPr>
          <w:rFonts w:ascii="Arial" w:hAnsi="Arial" w:cs="Arial"/>
        </w:rPr>
        <w:t>/města</w:t>
      </w:r>
      <w:r w:rsidR="009A12CB">
        <w:rPr>
          <w:rFonts w:ascii="Arial" w:hAnsi="Arial" w:cs="Arial"/>
        </w:rPr>
        <w:t xml:space="preserve"> zařazeným k</w:t>
      </w:r>
      <w:r w:rsidR="00954AB2">
        <w:rPr>
          <w:rFonts w:ascii="Arial" w:hAnsi="Arial" w:cs="Arial"/>
        </w:rPr>
        <w:t> </w:t>
      </w:r>
      <w:r w:rsidR="009A12CB">
        <w:rPr>
          <w:rFonts w:ascii="Arial" w:hAnsi="Arial" w:cs="Arial"/>
        </w:rPr>
        <w:t>obecní</w:t>
      </w:r>
      <w:r w:rsidR="00954AB2">
        <w:rPr>
          <w:rFonts w:ascii="Arial" w:hAnsi="Arial" w:cs="Arial"/>
        </w:rPr>
        <w:t>/městské</w:t>
      </w:r>
      <w:r w:rsidR="009A12CB">
        <w:rPr>
          <w:rFonts w:ascii="Arial" w:hAnsi="Arial" w:cs="Arial"/>
        </w:rPr>
        <w:t xml:space="preserve"> policii ve smyslu zákona č. 553/1991 Sb., v platném znění;</w:t>
      </w:r>
    </w:p>
    <w:p w14:paraId="3B7176D3" w14:textId="77777777"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a zaměstnancem (</w:t>
      </w:r>
      <w:r w:rsidR="00880CCE" w:rsidRPr="00880CCE">
        <w:rPr>
          <w:rFonts w:ascii="Arial" w:hAnsi="Arial" w:cs="Arial"/>
        </w:rPr>
        <w:t>APK</w:t>
      </w:r>
      <w:r>
        <w:rPr>
          <w:rFonts w:ascii="Arial" w:hAnsi="Arial" w:cs="Arial"/>
        </w:rPr>
        <w:t xml:space="preserve">) jsou řešeny </w:t>
      </w:r>
      <w:r>
        <w:rPr>
          <w:rFonts w:ascii="Arial" w:hAnsi="Arial" w:cs="Arial"/>
          <w:b/>
        </w:rPr>
        <w:t>v souladu se Zákoníkem práce</w:t>
      </w:r>
      <w:r>
        <w:rPr>
          <w:rFonts w:ascii="Arial" w:hAnsi="Arial" w:cs="Arial"/>
        </w:rPr>
        <w:t xml:space="preserve"> v platném znění;</w:t>
      </w:r>
    </w:p>
    <w:p w14:paraId="0AE85DB0" w14:textId="77777777"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 xml:space="preserve">není terénním sociálním pracovníkem, </w:t>
      </w:r>
      <w:r w:rsidR="009A12CB">
        <w:rPr>
          <w:rFonts w:ascii="Arial" w:hAnsi="Arial" w:cs="Arial"/>
        </w:rPr>
        <w:t>nebo</w:t>
      </w:r>
      <w:r w:rsidR="009A12CB">
        <w:rPr>
          <w:rFonts w:ascii="Arial" w:hAnsi="Arial" w:cs="Arial"/>
          <w:b/>
        </w:rPr>
        <w:t xml:space="preserve"> strážníkem</w:t>
      </w:r>
      <w:r w:rsidR="009A12CB">
        <w:rPr>
          <w:rFonts w:ascii="Arial" w:hAnsi="Arial" w:cs="Arial"/>
        </w:rPr>
        <w:t>;</w:t>
      </w:r>
    </w:p>
    <w:p w14:paraId="0F5EE509" w14:textId="77777777"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aktivně působí</w:t>
      </w:r>
      <w:r w:rsidR="009A12CB">
        <w:rPr>
          <w:rFonts w:ascii="Arial" w:hAnsi="Arial" w:cs="Arial"/>
        </w:rPr>
        <w:t xml:space="preserve"> především v oblasti prevence kriminality</w:t>
      </w:r>
      <w:r w:rsidR="00954AB2">
        <w:rPr>
          <w:rFonts w:ascii="Arial" w:hAnsi="Arial" w:cs="Arial"/>
        </w:rPr>
        <w:t>;</w:t>
      </w:r>
      <w:r w:rsidR="009A12CB">
        <w:rPr>
          <w:rFonts w:ascii="Arial" w:hAnsi="Arial" w:cs="Arial"/>
        </w:rPr>
        <w:t xml:space="preserve"> zajišťování veřejného pořádku, zvyšování pocitu bezpečí občanů a spolu s obecní policií </w:t>
      </w:r>
      <w:r w:rsidR="009A12CB">
        <w:rPr>
          <w:rFonts w:ascii="Arial" w:hAnsi="Arial" w:cs="Arial"/>
          <w:b/>
        </w:rPr>
        <w:t>přispívá</w:t>
      </w:r>
      <w:r w:rsidR="009A12CB">
        <w:rPr>
          <w:rFonts w:ascii="Arial" w:hAnsi="Arial" w:cs="Arial"/>
        </w:rPr>
        <w:t xml:space="preserve"> k ochraně a bezpečnosti občanů a majetku v obci; </w:t>
      </w:r>
    </w:p>
    <w:p w14:paraId="4685314F" w14:textId="77777777" w:rsidR="009A12CB" w:rsidRDefault="00880CCE" w:rsidP="009A12CB">
      <w:pPr>
        <w:pStyle w:val="Odstavecseseznamem"/>
        <w:numPr>
          <w:ilvl w:val="0"/>
          <w:numId w:val="17"/>
        </w:numPr>
        <w:jc w:val="both"/>
        <w:rPr>
          <w:rFonts w:ascii="Arial" w:hAnsi="Arial" w:cs="Arial"/>
        </w:rPr>
      </w:pPr>
      <w:r w:rsidRPr="00880CCE">
        <w:rPr>
          <w:rFonts w:ascii="Arial" w:hAnsi="Arial" w:cs="Arial"/>
        </w:rPr>
        <w:lastRenderedPageBreak/>
        <w:t>APK</w:t>
      </w:r>
      <w:r>
        <w:rPr>
          <w:rFonts w:ascii="Arial" w:hAnsi="Arial" w:cs="Arial"/>
        </w:rPr>
        <w:t xml:space="preserve"> </w:t>
      </w:r>
      <w:r w:rsidR="009A12CB">
        <w:rPr>
          <w:rFonts w:ascii="Arial" w:hAnsi="Arial" w:cs="Arial"/>
          <w:b/>
        </w:rPr>
        <w:t>není úřední osobou</w:t>
      </w:r>
      <w:r w:rsidR="009A12CB">
        <w:rPr>
          <w:rFonts w:ascii="Arial" w:hAnsi="Arial" w:cs="Arial"/>
        </w:rPr>
        <w:t xml:space="preserve"> ve smyslu § 127 Trestního zákoníku v platném znění, není vybaven donucovacími prostředky a nejsou na něj delegována žádná zvláštní oprávnění;</w:t>
      </w:r>
    </w:p>
    <w:p w14:paraId="7EC16F86" w14:textId="77777777"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w:t>
      </w:r>
      <w:r w:rsidR="00954AB2">
        <w:rPr>
          <w:rFonts w:ascii="Arial" w:hAnsi="Arial" w:cs="Arial"/>
        </w:rPr>
        <w:t>/město</w:t>
      </w:r>
      <w:r>
        <w:rPr>
          <w:rFonts w:ascii="Arial" w:hAnsi="Arial" w:cs="Arial"/>
        </w:rPr>
        <w:t xml:space="preserve"> v souladu se základními ustanove</w:t>
      </w:r>
      <w:r w:rsidR="000A714A">
        <w:rPr>
          <w:rFonts w:ascii="Arial" w:hAnsi="Arial" w:cs="Arial"/>
        </w:rPr>
        <w:t>ními uvedenými v Metodice – bez </w:t>
      </w:r>
      <w:r>
        <w:rPr>
          <w:rFonts w:ascii="Arial" w:hAnsi="Arial" w:cs="Arial"/>
        </w:rPr>
        <w:t>rozdílu toho, kdo je donátorem jeho mzdy (viz např. státní účelové dotace z Programu prevence kriminality; finanční prostředky z fondů EU; finanční prostředky z úřadů práce apod.);</w:t>
      </w:r>
    </w:p>
    <w:p w14:paraId="5DE060FD" w14:textId="77777777" w:rsidR="009A12CB" w:rsidRDefault="009A12CB" w:rsidP="009A12CB">
      <w:pPr>
        <w:pStyle w:val="Odstavecseseznamem"/>
        <w:numPr>
          <w:ilvl w:val="0"/>
          <w:numId w:val="17"/>
        </w:numPr>
        <w:jc w:val="both"/>
        <w:rPr>
          <w:rFonts w:ascii="Arial" w:hAnsi="Arial" w:cs="Arial"/>
        </w:rPr>
      </w:pPr>
      <w:r>
        <w:rPr>
          <w:rFonts w:ascii="Arial" w:hAnsi="Arial" w:cs="Arial"/>
          <w:b/>
        </w:rPr>
        <w:t>Základním standardem</w:t>
      </w:r>
      <w:r>
        <w:rPr>
          <w:rFonts w:ascii="Arial" w:hAnsi="Arial" w:cs="Arial"/>
        </w:rPr>
        <w:t xml:space="preserve"> pracovní pozice </w:t>
      </w:r>
      <w:r w:rsidR="00880CCE" w:rsidRPr="00880CCE">
        <w:rPr>
          <w:rFonts w:ascii="Arial" w:hAnsi="Arial" w:cs="Arial"/>
        </w:rPr>
        <w:t>APK</w:t>
      </w:r>
      <w:r>
        <w:rPr>
          <w:rFonts w:ascii="Arial" w:hAnsi="Arial" w:cs="Arial"/>
        </w:rPr>
        <w:t xml:space="preserve"> je Národ</w:t>
      </w:r>
      <w:r w:rsidR="00880CCE">
        <w:rPr>
          <w:rFonts w:ascii="Arial" w:hAnsi="Arial" w:cs="Arial"/>
        </w:rPr>
        <w:t>ní soustava povolání (blíže viz </w:t>
      </w:r>
      <w:r>
        <w:rPr>
          <w:rFonts w:ascii="Arial" w:hAnsi="Arial" w:cs="Arial"/>
        </w:rPr>
        <w:t xml:space="preserve">ID: 102691); </w:t>
      </w:r>
    </w:p>
    <w:p w14:paraId="03F5A6C0" w14:textId="77777777"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14:paraId="020AC941" w14:textId="77777777"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w:t>
      </w:r>
      <w:r w:rsidR="00A23FDB">
        <w:rPr>
          <w:rFonts w:ascii="Arial" w:hAnsi="Arial" w:cs="Arial"/>
        </w:rPr>
        <w:t>„</w:t>
      </w:r>
      <w:r>
        <w:rPr>
          <w:rFonts w:ascii="Arial" w:hAnsi="Arial" w:cs="Arial"/>
        </w:rPr>
        <w:t>A</w:t>
      </w:r>
      <w:r w:rsidR="00A23FDB">
        <w:rPr>
          <w:rFonts w:ascii="Arial" w:hAnsi="Arial" w:cs="Arial"/>
        </w:rPr>
        <w:t>sistent prevence kriminality“</w:t>
      </w:r>
      <w:r>
        <w:rPr>
          <w:rFonts w:ascii="Arial" w:hAnsi="Arial" w:cs="Arial"/>
        </w:rPr>
        <w:t xml:space="preserve">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14:paraId="72D76A3F" w14:textId="77777777"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w:t>
      </w:r>
      <w:r w:rsidR="000A714A">
        <w:rPr>
          <w:rFonts w:ascii="Arial" w:hAnsi="Arial" w:cs="Arial"/>
        </w:rPr>
        <w:t>a zvukových záznamů, tak jako i </w:t>
      </w:r>
      <w:r w:rsidRPr="00A43827">
        <w:rPr>
          <w:rFonts w:ascii="Arial" w:hAnsi="Arial" w:cs="Arial"/>
        </w:rPr>
        <w:t>výstroje a veškerých aktivit souvisejících s činností A</w:t>
      </w:r>
      <w:r w:rsidR="00A23FDB">
        <w:rPr>
          <w:rFonts w:ascii="Arial" w:hAnsi="Arial" w:cs="Arial"/>
        </w:rPr>
        <w:t>sistentů</w:t>
      </w:r>
      <w:r w:rsidRPr="00A43827">
        <w:rPr>
          <w:rFonts w:ascii="Arial" w:hAnsi="Arial" w:cs="Arial"/>
        </w:rPr>
        <w:t xml:space="preserve"> (včetně oblasti výchovy, vzdělávání, organizování a vedení seminářů, školení nebo konferencí) </w:t>
      </w:r>
      <w:r w:rsidRPr="00A43827">
        <w:rPr>
          <w:rFonts w:ascii="Arial" w:hAnsi="Arial" w:cs="Arial"/>
          <w:b/>
        </w:rPr>
        <w:t xml:space="preserve">je chráněný ochrannou známkou vlastněnou </w:t>
      </w:r>
      <w:r w:rsidR="003A3026">
        <w:rPr>
          <w:rFonts w:ascii="Arial" w:hAnsi="Arial" w:cs="Arial"/>
          <w:b/>
        </w:rPr>
        <w:t>O</w:t>
      </w:r>
      <w:r w:rsidR="00A23FDB">
        <w:rPr>
          <w:rFonts w:ascii="Arial" w:hAnsi="Arial" w:cs="Arial"/>
          <w:b/>
        </w:rPr>
        <w:t>PK</w:t>
      </w:r>
      <w:r w:rsidRPr="00A43827">
        <w:rPr>
          <w:rFonts w:ascii="Arial" w:hAnsi="Arial" w:cs="Arial"/>
        </w:rPr>
        <w:t xml:space="preserve">; </w:t>
      </w:r>
    </w:p>
    <w:p w14:paraId="4D13F676" w14:textId="77777777" w:rsidR="00954AB2" w:rsidRDefault="00954AB2" w:rsidP="009A12CB">
      <w:pPr>
        <w:autoSpaceDE w:val="0"/>
        <w:autoSpaceDN w:val="0"/>
        <w:adjustRightInd w:val="0"/>
        <w:spacing w:after="0" w:line="240" w:lineRule="auto"/>
        <w:jc w:val="both"/>
        <w:rPr>
          <w:rFonts w:ascii="Arial" w:hAnsi="Arial" w:cs="Arial"/>
          <w:b/>
          <w:color w:val="FF0000"/>
          <w:u w:val="single"/>
        </w:rPr>
      </w:pPr>
    </w:p>
    <w:p w14:paraId="11E2FC4A" w14:textId="77777777" w:rsidR="009A12CB" w:rsidRPr="003A3026" w:rsidRDefault="009A12CB" w:rsidP="009A12CB">
      <w:pPr>
        <w:autoSpaceDE w:val="0"/>
        <w:autoSpaceDN w:val="0"/>
        <w:adjustRightInd w:val="0"/>
        <w:spacing w:after="0" w:line="240" w:lineRule="auto"/>
        <w:jc w:val="both"/>
        <w:rPr>
          <w:rFonts w:ascii="Arial" w:hAnsi="Arial" w:cs="Arial"/>
          <w:b/>
        </w:rPr>
      </w:pPr>
      <w:r w:rsidRPr="003A3026">
        <w:rPr>
          <w:rFonts w:ascii="Arial" w:hAnsi="Arial" w:cs="Arial"/>
          <w:b/>
        </w:rPr>
        <w:t>Tato pravidla jsou platná pro všechny formy realizace projektu APK – tj.</w:t>
      </w:r>
      <w:r w:rsidR="00954AB2" w:rsidRPr="003A3026">
        <w:rPr>
          <w:rFonts w:ascii="Arial" w:hAnsi="Arial" w:cs="Arial"/>
          <w:b/>
        </w:rPr>
        <w:t xml:space="preserve"> financované</w:t>
      </w:r>
      <w:r w:rsidRPr="003A3026">
        <w:rPr>
          <w:rFonts w:ascii="Arial" w:hAnsi="Arial" w:cs="Arial"/>
          <w:b/>
        </w:rPr>
        <w:t xml:space="preserve"> jak z Programu prevence kriminality, z dotací úřadů práce, z projektů dotovaných z finančních prostředků EU, apod., ale i v případech, kdy </w:t>
      </w:r>
      <w:r w:rsidR="00880CCE" w:rsidRPr="003A3026">
        <w:rPr>
          <w:rFonts w:ascii="Arial" w:hAnsi="Arial" w:cs="Arial"/>
          <w:b/>
        </w:rPr>
        <w:t>APK</w:t>
      </w:r>
      <w:r w:rsidRPr="003A3026">
        <w:rPr>
          <w:rFonts w:ascii="Arial" w:hAnsi="Arial" w:cs="Arial"/>
          <w:b/>
        </w:rPr>
        <w:t xml:space="preserve"> pod tímto názvem financují obce pouze z vlastního rozpočtu.</w:t>
      </w:r>
    </w:p>
    <w:p w14:paraId="4BF55A2E" w14:textId="77777777" w:rsidR="00022A87" w:rsidRDefault="00022A87" w:rsidP="009A12CB">
      <w:pPr>
        <w:spacing w:after="0" w:line="240" w:lineRule="auto"/>
        <w:rPr>
          <w:rFonts w:ascii="Arial" w:hAnsi="Arial" w:cs="Arial"/>
          <w:b/>
        </w:rPr>
      </w:pPr>
    </w:p>
    <w:p w14:paraId="1E917280" w14:textId="77777777"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w:t>
      </w:r>
      <w:r w:rsidR="00A23FDB">
        <w:rPr>
          <w:rFonts w:ascii="Arial" w:eastAsia="Calibri" w:hAnsi="Arial" w:cs="Arial"/>
        </w:rPr>
        <w:t>a kon</w:t>
      </w:r>
      <w:r w:rsidR="003526B0">
        <w:rPr>
          <w:rFonts w:ascii="Arial" w:eastAsia="Calibri" w:hAnsi="Arial" w:cs="Arial"/>
        </w:rPr>
        <w:t>taktní osoba za O</w:t>
      </w:r>
      <w:r w:rsidR="00A23FDB">
        <w:rPr>
          <w:rFonts w:ascii="Arial" w:eastAsia="Calibri" w:hAnsi="Arial" w:cs="Arial"/>
        </w:rPr>
        <w:t>PK</w:t>
      </w:r>
      <w:r w:rsidRPr="009A12CB">
        <w:rPr>
          <w:rFonts w:ascii="Arial" w:eastAsia="Calibri" w:hAnsi="Arial" w:cs="Arial"/>
        </w:rPr>
        <w:t xml:space="preserve">: </w:t>
      </w:r>
    </w:p>
    <w:p w14:paraId="4CE25F88" w14:textId="77777777" w:rsidR="009A12CB" w:rsidRPr="009A12CB" w:rsidRDefault="003526B0" w:rsidP="009A12CB">
      <w:pPr>
        <w:spacing w:after="0" w:line="240" w:lineRule="auto"/>
        <w:rPr>
          <w:rFonts w:ascii="Arial" w:eastAsia="Calibri" w:hAnsi="Arial" w:cs="Arial"/>
        </w:rPr>
      </w:pPr>
      <w:r>
        <w:rPr>
          <w:rFonts w:ascii="Arial" w:eastAsia="Calibri" w:hAnsi="Arial" w:cs="Arial"/>
        </w:rPr>
        <w:t>Mgr. Vladimír Dvořák</w:t>
      </w:r>
    </w:p>
    <w:p w14:paraId="2377C5BD" w14:textId="77777777"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9" w:history="1">
        <w:r w:rsidR="003526B0" w:rsidRPr="006E7B01">
          <w:rPr>
            <w:rStyle w:val="Hypertextovodkaz"/>
            <w:rFonts w:ascii="Arial" w:eastAsia="Calibri" w:hAnsi="Arial" w:cs="Arial"/>
          </w:rPr>
          <w:t>vladimir.dvorak@mvcr.cz</w:t>
        </w:r>
      </w:hyperlink>
    </w:p>
    <w:p w14:paraId="44E9BBA0" w14:textId="77777777" w:rsidR="007977F6" w:rsidRPr="00022A87" w:rsidRDefault="009A12CB" w:rsidP="00022A87">
      <w:pPr>
        <w:spacing w:after="0" w:line="240" w:lineRule="auto"/>
        <w:jc w:val="both"/>
        <w:rPr>
          <w:rFonts w:ascii="Arial" w:eastAsia="Calibri" w:hAnsi="Arial" w:cs="Arial"/>
        </w:rPr>
      </w:pPr>
      <w:r w:rsidRPr="009A12CB">
        <w:rPr>
          <w:rFonts w:ascii="Arial" w:eastAsia="Calibri" w:hAnsi="Arial" w:cs="Arial"/>
        </w:rPr>
        <w:t>tel.: 974</w:t>
      </w:r>
      <w:r w:rsidR="003526B0">
        <w:rPr>
          <w:rFonts w:ascii="Arial" w:eastAsia="Calibri" w:hAnsi="Arial" w:cs="Arial"/>
        </w:rPr>
        <w:t> </w:t>
      </w:r>
      <w:r w:rsidRPr="009A12CB">
        <w:rPr>
          <w:rFonts w:ascii="Arial" w:eastAsia="Calibri" w:hAnsi="Arial" w:cs="Arial"/>
        </w:rPr>
        <w:t>83</w:t>
      </w:r>
      <w:r w:rsidR="003526B0">
        <w:rPr>
          <w:rFonts w:ascii="Arial" w:eastAsia="Calibri" w:hAnsi="Arial" w:cs="Arial"/>
        </w:rPr>
        <w:t>2</w:t>
      </w:r>
      <w:r w:rsidR="003A3026">
        <w:rPr>
          <w:rFonts w:ascii="Arial" w:eastAsia="Calibri" w:hAnsi="Arial" w:cs="Arial"/>
        </w:rPr>
        <w:t> </w:t>
      </w:r>
      <w:r w:rsidR="003526B0">
        <w:rPr>
          <w:rFonts w:ascii="Arial" w:eastAsia="Calibri" w:hAnsi="Arial" w:cs="Arial"/>
        </w:rPr>
        <w:t>337</w:t>
      </w:r>
      <w:r w:rsidR="00022A87">
        <w:rPr>
          <w:rFonts w:ascii="Arial" w:eastAsia="Calibri" w:hAnsi="Arial" w:cs="Arial"/>
        </w:rPr>
        <w:t>; 704 844 40</w:t>
      </w:r>
    </w:p>
    <w:sectPr w:rsidR="007977F6" w:rsidRPr="00022A87" w:rsidSect="00086234">
      <w:headerReference w:type="default" r:id="rId10"/>
      <w:footerReference w:type="default" r:id="rId11"/>
      <w:headerReference w:type="first" r:id="rId12"/>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6E4D" w14:textId="77777777" w:rsidR="00A733B0" w:rsidRDefault="00A733B0" w:rsidP="009A12CB">
      <w:pPr>
        <w:spacing w:after="0" w:line="240" w:lineRule="auto"/>
      </w:pPr>
      <w:r>
        <w:separator/>
      </w:r>
    </w:p>
  </w:endnote>
  <w:endnote w:type="continuationSeparator" w:id="0">
    <w:p w14:paraId="66E40BA7" w14:textId="77777777" w:rsidR="00A733B0" w:rsidRDefault="00A733B0"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63DD" w14:textId="77777777"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Autor: OPK MV</w:t>
    </w:r>
    <w:r w:rsidRPr="006902DB">
      <w:rPr>
        <w:rFonts w:ascii="Arial" w:hAnsi="Arial" w:cs="Arial"/>
        <w:i/>
        <w:color w:val="1F497D"/>
        <w:sz w:val="18"/>
        <w:szCs w:val="18"/>
      </w:rPr>
      <w:t>, listopad 20</w:t>
    </w:r>
    <w:r w:rsidR="00957551" w:rsidRPr="006902DB">
      <w:rPr>
        <w:rFonts w:ascii="Arial" w:hAnsi="Arial" w:cs="Arial"/>
        <w:i/>
        <w:color w:val="1F497D"/>
        <w:sz w:val="18"/>
        <w:szCs w:val="18"/>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98E8" w14:textId="77777777" w:rsidR="00A733B0" w:rsidRDefault="00A733B0" w:rsidP="009A12CB">
      <w:pPr>
        <w:spacing w:after="0" w:line="240" w:lineRule="auto"/>
      </w:pPr>
      <w:r>
        <w:separator/>
      </w:r>
    </w:p>
  </w:footnote>
  <w:footnote w:type="continuationSeparator" w:id="0">
    <w:p w14:paraId="67B7560A" w14:textId="77777777" w:rsidR="00A733B0" w:rsidRDefault="00A733B0" w:rsidP="009A12CB">
      <w:pPr>
        <w:spacing w:after="0" w:line="240" w:lineRule="auto"/>
      </w:pPr>
      <w:r>
        <w:continuationSeparator/>
      </w:r>
    </w:p>
  </w:footnote>
  <w:footnote w:id="1">
    <w:p w14:paraId="1DD5617C"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w:t>
      </w:r>
      <w:hyperlink r:id="rId1" w:history="1">
        <w:r w:rsidRPr="003A3026">
          <w:rPr>
            <w:rStyle w:val="Hypertextovodkaz"/>
            <w:rFonts w:ascii="Arial" w:hAnsi="Arial" w:cs="Arial"/>
            <w:sz w:val="14"/>
            <w:szCs w:val="14"/>
          </w:rPr>
          <w:t xml:space="preserve">Metodika výběru, přípravy a činnosti </w:t>
        </w:r>
        <w:r w:rsidR="002105C4" w:rsidRPr="003A3026">
          <w:rPr>
            <w:rStyle w:val="Hypertextovodkaz"/>
            <w:rFonts w:ascii="Arial" w:hAnsi="Arial" w:cs="Arial"/>
            <w:sz w:val="14"/>
            <w:szCs w:val="14"/>
          </w:rPr>
          <w:t>a</w:t>
        </w:r>
        <w:r w:rsidR="002D0553" w:rsidRPr="003A3026">
          <w:rPr>
            <w:rStyle w:val="Hypertextovodkaz"/>
            <w:rFonts w:ascii="Arial" w:hAnsi="Arial" w:cs="Arial"/>
            <w:sz w:val="14"/>
            <w:szCs w:val="14"/>
          </w:rPr>
          <w:t>sistentů prevence kriminality</w:t>
        </w:r>
      </w:hyperlink>
      <w:r w:rsidRPr="00762B98">
        <w:rPr>
          <w:rFonts w:ascii="Arial" w:hAnsi="Arial" w:cs="Arial"/>
          <w:sz w:val="14"/>
          <w:szCs w:val="14"/>
        </w:rPr>
        <w:t xml:space="preserve"> (2014)</w:t>
      </w:r>
    </w:p>
  </w:footnote>
  <w:footnote w:id="2">
    <w:p w14:paraId="1E09A61E"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14:paraId="73369F18"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14:paraId="11823F87"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14:paraId="4CCBCF6C"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počtu spáchaných trestných činů, přestupků a společensky nežádoucího jednání</w:t>
      </w:r>
      <w:r w:rsidR="003002C2">
        <w:rPr>
          <w:rFonts w:ascii="Arial" w:hAnsi="Arial" w:cs="Arial"/>
          <w:sz w:val="14"/>
          <w:szCs w:val="14"/>
        </w:rPr>
        <w:t xml:space="preserve"> (v počátečním stadiu může dojít ke zvýšení, zejména z důvodů jejich odhalování a s narůstající důvěrou k APK i k jejich nahlašování, nicméně výsledný efekt je pak ve snižování výskytu tohoto nežádoucího jednání</w:t>
      </w:r>
      <w:r w:rsidRPr="00762B98">
        <w:rPr>
          <w:rFonts w:ascii="Arial" w:hAnsi="Arial" w:cs="Arial"/>
          <w:sz w:val="14"/>
          <w:szCs w:val="14"/>
        </w:rPr>
        <w:t xml:space="preserve">;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w:t>
      </w:r>
      <w:r w:rsidR="003002C2">
        <w:rPr>
          <w:rFonts w:ascii="Arial" w:hAnsi="Arial" w:cs="Arial"/>
          <w:sz w:val="14"/>
          <w:szCs w:val="14"/>
        </w:rPr>
        <w:t xml:space="preserve"> sociálního statutu, prevence a </w:t>
      </w:r>
      <w:r w:rsidRPr="00762B98">
        <w:rPr>
          <w:rFonts w:ascii="Arial" w:hAnsi="Arial" w:cs="Arial"/>
          <w:sz w:val="14"/>
          <w:szCs w:val="14"/>
        </w:rPr>
        <w:t xml:space="preserve">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w:t>
      </w:r>
      <w:r w:rsidR="003002C2">
        <w:rPr>
          <w:rFonts w:ascii="Arial" w:hAnsi="Arial" w:cs="Arial"/>
          <w:sz w:val="14"/>
          <w:szCs w:val="14"/>
        </w:rPr>
        <w:t>í činnosti, kterou Policie ČR a </w:t>
      </w:r>
      <w:r w:rsidRPr="00762B98">
        <w:rPr>
          <w:rFonts w:ascii="Arial" w:hAnsi="Arial" w:cs="Arial"/>
          <w:sz w:val="14"/>
          <w:szCs w:val="14"/>
        </w:rPr>
        <w:t xml:space="preserve">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14:paraId="41E1309C"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14:paraId="7712AA5C"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14:paraId="221E7586"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14:paraId="058F50F4" w14:textId="77777777"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14:paraId="662147C0"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14:paraId="25CA89E9"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14:paraId="66197E78"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14:paraId="7B159EBA" w14:textId="77777777"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14:paraId="07773D4F"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14:paraId="0477BD5F"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14:paraId="00A8856F"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14:paraId="5C13B556"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14:paraId="7B207F0E"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14:paraId="28B72716" w14:textId="77777777"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14:paraId="15633928"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14:paraId="1A9475EC"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14:paraId="4C7C8FAA"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14:paraId="61A037AF"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14:paraId="5A8526F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14:paraId="41359FC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14:paraId="413ECC3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14:paraId="212E162E"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14:paraId="0015AA46"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14:paraId="5A31DE7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14:paraId="462FC34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14:paraId="3162AE84"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14:paraId="31CDDB3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14:paraId="41609278"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14:paraId="30DFE13B" w14:textId="77777777"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14:paraId="17D073E5"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14:paraId="32FADB67"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14:paraId="5CBFD5A2"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14:paraId="4673922D"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14:paraId="5ABB9885"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14:paraId="69D70DCA"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14:paraId="7A38F8AA"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14:paraId="76A87C61"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14:paraId="38B8815C"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14:paraId="19478476"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14:paraId="67B154C4" w14:textId="77777777"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65CA" w14:textId="77777777"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1311" w14:textId="77777777" w:rsidR="00086234" w:rsidRDefault="004F4405">
    <w:pPr>
      <w:pStyle w:val="Zhlav"/>
    </w:pPr>
    <w:r>
      <w:rPr>
        <w:noProof/>
      </w:rPr>
      <w:drawing>
        <wp:inline distT="0" distB="0" distL="0" distR="0" wp14:anchorId="2437E49A" wp14:editId="0F49A025">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14:anchorId="169167C3" wp14:editId="63465FC8">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EB8"/>
    <w:multiLevelType w:val="hybridMultilevel"/>
    <w:tmpl w:val="33CC921A"/>
    <w:lvl w:ilvl="0" w:tplc="7A3EFE56">
      <w:start w:val="1"/>
      <w:numFmt w:val="decimal"/>
      <w:lvlText w:val="%1)"/>
      <w:lvlJc w:val="left"/>
      <w:pPr>
        <w:ind w:left="795" w:hanging="43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4"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C909FD"/>
    <w:multiLevelType w:val="hybridMultilevel"/>
    <w:tmpl w:val="A9E8CF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116A4B"/>
    <w:multiLevelType w:val="hybridMultilevel"/>
    <w:tmpl w:val="0C4033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10"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1D876A7"/>
    <w:multiLevelType w:val="hybridMultilevel"/>
    <w:tmpl w:val="7D6AEF82"/>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6"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7"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7"/>
  </w:num>
  <w:num w:numId="2">
    <w:abstractNumId w:val="18"/>
  </w:num>
  <w:num w:numId="3">
    <w:abstractNumId w:val="1"/>
  </w:num>
  <w:num w:numId="4">
    <w:abstractNumId w:val="2"/>
  </w:num>
  <w:num w:numId="5">
    <w:abstractNumId w:val="11"/>
  </w:num>
  <w:num w:numId="6">
    <w:abstractNumId w:val="21"/>
  </w:num>
  <w:num w:numId="7">
    <w:abstractNumId w:val="3"/>
  </w:num>
  <w:num w:numId="8">
    <w:abstractNumId w:val="9"/>
  </w:num>
  <w:num w:numId="9">
    <w:abstractNumId w:val="12"/>
  </w:num>
  <w:num w:numId="10">
    <w:abstractNumId w:val="20"/>
  </w:num>
  <w:num w:numId="11">
    <w:abstractNumId w:val="10"/>
  </w:num>
  <w:num w:numId="12">
    <w:abstractNumId w:val="5"/>
  </w:num>
  <w:num w:numId="13">
    <w:abstractNumId w:val="8"/>
  </w:num>
  <w:num w:numId="14">
    <w:abstractNumId w:val="16"/>
  </w:num>
  <w:num w:numId="15">
    <w:abstractNumId w:val="19"/>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7"/>
  </w:num>
  <w:num w:numId="20">
    <w:abstractNumId w:val="6"/>
  </w:num>
  <w:num w:numId="21">
    <w:abstractNumId w:val="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2CB"/>
    <w:rsid w:val="00007629"/>
    <w:rsid w:val="00022A87"/>
    <w:rsid w:val="00086234"/>
    <w:rsid w:val="000A714A"/>
    <w:rsid w:val="000E10FE"/>
    <w:rsid w:val="000F1A01"/>
    <w:rsid w:val="001202B2"/>
    <w:rsid w:val="00151B6C"/>
    <w:rsid w:val="0017115B"/>
    <w:rsid w:val="00181FD3"/>
    <w:rsid w:val="00196095"/>
    <w:rsid w:val="001E604C"/>
    <w:rsid w:val="002031A2"/>
    <w:rsid w:val="002105C4"/>
    <w:rsid w:val="00224D7B"/>
    <w:rsid w:val="00263046"/>
    <w:rsid w:val="002D0553"/>
    <w:rsid w:val="002F503C"/>
    <w:rsid w:val="003002C2"/>
    <w:rsid w:val="00306CC6"/>
    <w:rsid w:val="003526B0"/>
    <w:rsid w:val="003555D9"/>
    <w:rsid w:val="003574F5"/>
    <w:rsid w:val="003A0629"/>
    <w:rsid w:val="003A3026"/>
    <w:rsid w:val="003B57F1"/>
    <w:rsid w:val="003F11BA"/>
    <w:rsid w:val="00444F82"/>
    <w:rsid w:val="004472DA"/>
    <w:rsid w:val="00452CF4"/>
    <w:rsid w:val="00471322"/>
    <w:rsid w:val="00474CF4"/>
    <w:rsid w:val="00476391"/>
    <w:rsid w:val="004859AE"/>
    <w:rsid w:val="00490F0B"/>
    <w:rsid w:val="00492035"/>
    <w:rsid w:val="00492C2C"/>
    <w:rsid w:val="004E1BF8"/>
    <w:rsid w:val="004F3354"/>
    <w:rsid w:val="004F4405"/>
    <w:rsid w:val="00532877"/>
    <w:rsid w:val="00543434"/>
    <w:rsid w:val="005F1DF8"/>
    <w:rsid w:val="005F47F8"/>
    <w:rsid w:val="006550C2"/>
    <w:rsid w:val="00677212"/>
    <w:rsid w:val="006902DB"/>
    <w:rsid w:val="006D2A76"/>
    <w:rsid w:val="006F56C5"/>
    <w:rsid w:val="006F5E70"/>
    <w:rsid w:val="006F7C1F"/>
    <w:rsid w:val="00714F42"/>
    <w:rsid w:val="007977F6"/>
    <w:rsid w:val="00806388"/>
    <w:rsid w:val="008110B9"/>
    <w:rsid w:val="008645EF"/>
    <w:rsid w:val="00880CCE"/>
    <w:rsid w:val="008D18FE"/>
    <w:rsid w:val="008E16C3"/>
    <w:rsid w:val="008F020A"/>
    <w:rsid w:val="00912E95"/>
    <w:rsid w:val="00934B02"/>
    <w:rsid w:val="00954AB2"/>
    <w:rsid w:val="00957551"/>
    <w:rsid w:val="009A12CB"/>
    <w:rsid w:val="009C1EFC"/>
    <w:rsid w:val="009D7A85"/>
    <w:rsid w:val="00A23FDB"/>
    <w:rsid w:val="00A25055"/>
    <w:rsid w:val="00A313B5"/>
    <w:rsid w:val="00A52765"/>
    <w:rsid w:val="00A733B0"/>
    <w:rsid w:val="00A85567"/>
    <w:rsid w:val="00B03D0D"/>
    <w:rsid w:val="00B379C3"/>
    <w:rsid w:val="00B60103"/>
    <w:rsid w:val="00B71703"/>
    <w:rsid w:val="00BA0D10"/>
    <w:rsid w:val="00C02E8E"/>
    <w:rsid w:val="00C12E9F"/>
    <w:rsid w:val="00C535FD"/>
    <w:rsid w:val="00C55C01"/>
    <w:rsid w:val="00C7686D"/>
    <w:rsid w:val="00CE5316"/>
    <w:rsid w:val="00D04277"/>
    <w:rsid w:val="00D6311C"/>
    <w:rsid w:val="00DC0EAE"/>
    <w:rsid w:val="00DC3327"/>
    <w:rsid w:val="00DE74C3"/>
    <w:rsid w:val="00E00C22"/>
    <w:rsid w:val="00E03F65"/>
    <w:rsid w:val="00E4399A"/>
    <w:rsid w:val="00E77437"/>
    <w:rsid w:val="00E84B04"/>
    <w:rsid w:val="00EA3A89"/>
    <w:rsid w:val="00F23EDB"/>
    <w:rsid w:val="00F8134E"/>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E170F"/>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9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clanek/metodika-vyberu-pripravy-a-cinnosti-asistentu-prevence-kriminality.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pk@mvcr.cz"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adimir.dvorak@mvcr.c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vcr.cz/clanek/metodika-vyberu-pripravy-a-cinnosti-asistentu-prevence-kriminality.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4761</Words>
  <Characters>28096</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2024-12-16T08:33:00Z</dcterms:created>
  <dcterms:modified xsi:type="dcterms:W3CDTF">2024-12-16T08:33:00Z</dcterms:modified>
</cp:coreProperties>
</file>